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1" w:rsidRPr="00822DE3" w:rsidRDefault="009B577E" w:rsidP="00E35FA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DE3">
        <w:rPr>
          <w:rFonts w:ascii="Times New Roman" w:hAnsi="Times New Roman" w:cs="Times New Roman"/>
          <w:b/>
          <w:sz w:val="36"/>
          <w:szCs w:val="36"/>
          <w:lang w:val="uk-UA"/>
        </w:rPr>
        <w:t>Кошторис проекту</w:t>
      </w:r>
    </w:p>
    <w:p w:rsidR="00822DE3" w:rsidRPr="00822DE3" w:rsidRDefault="00822DE3" w:rsidP="00822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DE3">
        <w:rPr>
          <w:rFonts w:ascii="Times New Roman" w:hAnsi="Times New Roman" w:cs="Times New Roman"/>
          <w:b/>
          <w:sz w:val="28"/>
          <w:szCs w:val="28"/>
          <w:lang w:val="uk-UA"/>
        </w:rPr>
        <w:t>«Фортеця дитячих розваг»</w:t>
      </w:r>
    </w:p>
    <w:p w:rsidR="00822DE3" w:rsidRPr="00822DE3" w:rsidRDefault="00822DE3" w:rsidP="00822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DE3">
        <w:rPr>
          <w:rFonts w:ascii="Times New Roman" w:hAnsi="Times New Roman" w:cs="Times New Roman"/>
          <w:b/>
          <w:sz w:val="28"/>
          <w:szCs w:val="28"/>
          <w:lang w:val="uk-UA"/>
        </w:rPr>
        <w:t>(спортивно-ігровий комплекс у 10-му мікрорайоні)</w:t>
      </w:r>
    </w:p>
    <w:p w:rsidR="009B577E" w:rsidRDefault="009B577E" w:rsidP="00822D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559"/>
        <w:gridCol w:w="1276"/>
        <w:gridCol w:w="1559"/>
        <w:gridCol w:w="1525"/>
      </w:tblGrid>
      <w:tr w:rsidR="009B577E" w:rsidTr="00F87CD4">
        <w:tc>
          <w:tcPr>
            <w:tcW w:w="534" w:type="dxa"/>
            <w:vMerge w:val="restart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118" w:type="dxa"/>
            <w:vMerge w:val="restart"/>
          </w:tcPr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(послуг, робіт)</w:t>
            </w:r>
          </w:p>
        </w:tc>
        <w:tc>
          <w:tcPr>
            <w:tcW w:w="5919" w:type="dxa"/>
            <w:gridSpan w:val="4"/>
          </w:tcPr>
          <w:p w:rsidR="009B577E" w:rsidRDefault="009B577E" w:rsidP="00822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Запропоноване автором проекту</w:t>
            </w:r>
          </w:p>
        </w:tc>
      </w:tr>
      <w:tr w:rsidR="009B577E" w:rsidTr="00F87CD4">
        <w:tc>
          <w:tcPr>
            <w:tcW w:w="534" w:type="dxa"/>
            <w:vMerge/>
            <w:vAlign w:val="center"/>
          </w:tcPr>
          <w:p w:rsidR="009B577E" w:rsidRDefault="009B577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 кількість</w:t>
            </w:r>
          </w:p>
        </w:tc>
        <w:tc>
          <w:tcPr>
            <w:tcW w:w="1276" w:type="dxa"/>
          </w:tcPr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559" w:type="dxa"/>
          </w:tcPr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25" w:type="dxa"/>
          </w:tcPr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9B577E" w:rsidTr="00F87CD4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9B577E" w:rsidRPr="00F619CF" w:rsidRDefault="0038278B" w:rsidP="0078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«</w:t>
            </w:r>
            <w:proofErr w:type="spellStart"/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Крепость</w:t>
            </w:r>
            <w:proofErr w:type="spellEnd"/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New</w:t>
            </w:r>
            <w:proofErr w:type="spellEnd"/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619CF" w:rsidRPr="00F61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619CF" w:rsidRPr="00F619CF">
              <w:rPr>
                <w:rFonts w:ascii="Times New Roman" w:hAnsi="Times New Roman" w:cs="Times New Roman"/>
                <w:sz w:val="28"/>
                <w:szCs w:val="28"/>
              </w:rPr>
              <w:t xml:space="preserve">904 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</w:p>
        </w:tc>
        <w:tc>
          <w:tcPr>
            <w:tcW w:w="1559" w:type="dxa"/>
            <w:vAlign w:val="center"/>
          </w:tcPr>
          <w:p w:rsidR="009B577E" w:rsidRPr="00781238" w:rsidRDefault="00781238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781238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Pr="00781238" w:rsidRDefault="00781238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285 000,0</w:t>
            </w:r>
          </w:p>
        </w:tc>
        <w:tc>
          <w:tcPr>
            <w:tcW w:w="1525" w:type="dxa"/>
            <w:vAlign w:val="center"/>
          </w:tcPr>
          <w:p w:rsidR="009B577E" w:rsidRPr="00781238" w:rsidRDefault="00781238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285 000,0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9B577E" w:rsidRDefault="0038278B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Карусель ТЕ211</w:t>
            </w:r>
          </w:p>
        </w:tc>
        <w:tc>
          <w:tcPr>
            <w:tcW w:w="1559" w:type="dxa"/>
            <w:vAlign w:val="center"/>
          </w:tcPr>
          <w:p w:rsidR="009B577E" w:rsidRDefault="0038278B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38278B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38278B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25" w:type="dxa"/>
            <w:vAlign w:val="center"/>
          </w:tcPr>
          <w:p w:rsidR="009B577E" w:rsidRDefault="0038278B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9B577E" w:rsidRDefault="0038278B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Пісочниця мала ТЕ301</w:t>
            </w:r>
          </w:p>
        </w:tc>
        <w:tc>
          <w:tcPr>
            <w:tcW w:w="1559" w:type="dxa"/>
            <w:vAlign w:val="center"/>
          </w:tcPr>
          <w:p w:rsidR="009B577E" w:rsidRDefault="0038278B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38278B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38278B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25" w:type="dxa"/>
            <w:vAlign w:val="center"/>
          </w:tcPr>
          <w:p w:rsidR="009B577E" w:rsidRDefault="0038278B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  <w:r w:rsidR="00F6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9B577E" w:rsidRPr="0038278B" w:rsidRDefault="0038278B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Гімнастичний комплекс «Спорт» S727</w:t>
            </w:r>
          </w:p>
        </w:tc>
        <w:tc>
          <w:tcPr>
            <w:tcW w:w="1559" w:type="dxa"/>
            <w:vAlign w:val="center"/>
          </w:tcPr>
          <w:p w:rsidR="009B577E" w:rsidRDefault="0038278B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38278B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39 000,0</w:t>
            </w: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39 000,0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9B577E" w:rsidRPr="00F619CF" w:rsidRDefault="00F619CF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Тенісний стіл для вулиці S729</w:t>
            </w:r>
          </w:p>
        </w:tc>
        <w:tc>
          <w:tcPr>
            <w:tcW w:w="1559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12 900,0</w:t>
            </w: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12 900,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9B577E" w:rsidRPr="00F619CF" w:rsidRDefault="00F619CF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від грудей – верхня тяга SM101-102</w:t>
            </w:r>
          </w:p>
        </w:tc>
        <w:tc>
          <w:tcPr>
            <w:tcW w:w="1559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21 300,0</w:t>
            </w: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21 300,0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9B577E" w:rsidRPr="00F619CF" w:rsidRDefault="00F619CF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Орбітрек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SM116</w:t>
            </w:r>
          </w:p>
        </w:tc>
        <w:tc>
          <w:tcPr>
            <w:tcW w:w="1559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22 100,0</w:t>
            </w: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22 100,0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9B577E" w:rsidRPr="00F619CF" w:rsidRDefault="00F619CF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 з упором на руки SM125</w:t>
            </w:r>
          </w:p>
        </w:tc>
        <w:tc>
          <w:tcPr>
            <w:tcW w:w="1559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11 600,0</w:t>
            </w: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11 600,0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9B577E" w:rsidRPr="00F619CF" w:rsidRDefault="00F619CF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Повітряний ходок SM115</w:t>
            </w:r>
          </w:p>
        </w:tc>
        <w:tc>
          <w:tcPr>
            <w:tcW w:w="1559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B577E" w:rsidRDefault="00F619C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13 900,0</w:t>
            </w: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13 900,0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9B577E" w:rsidRDefault="0034125F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 на підсипку 10-20 см</w:t>
            </w:r>
          </w:p>
        </w:tc>
        <w:tc>
          <w:tcPr>
            <w:tcW w:w="1559" w:type="dxa"/>
            <w:vAlign w:val="center"/>
          </w:tcPr>
          <w:p w:rsidR="009B577E" w:rsidRDefault="0034125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76" w:type="dxa"/>
            <w:vAlign w:val="center"/>
          </w:tcPr>
          <w:p w:rsidR="009B577E" w:rsidRDefault="0034125F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 м.</w:t>
            </w:r>
          </w:p>
        </w:tc>
        <w:tc>
          <w:tcPr>
            <w:tcW w:w="1559" w:type="dxa"/>
            <w:vAlign w:val="center"/>
          </w:tcPr>
          <w:p w:rsidR="009B577E" w:rsidRDefault="0034125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255,0</w:t>
            </w:r>
          </w:p>
        </w:tc>
        <w:tc>
          <w:tcPr>
            <w:tcW w:w="1525" w:type="dxa"/>
            <w:vAlign w:val="center"/>
          </w:tcPr>
          <w:p w:rsidR="009B577E" w:rsidRDefault="0034125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28 050,0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9B577E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</w:t>
            </w:r>
          </w:p>
        </w:tc>
        <w:tc>
          <w:tcPr>
            <w:tcW w:w="1559" w:type="dxa"/>
            <w:vAlign w:val="center"/>
          </w:tcPr>
          <w:p w:rsidR="009B577E" w:rsidRDefault="009B577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577E" w:rsidRDefault="009B577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B577E" w:rsidRDefault="009B577E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9B577E" w:rsidRDefault="00892B6E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25 000,0</w:t>
            </w:r>
          </w:p>
        </w:tc>
      </w:tr>
      <w:tr w:rsidR="009B577E" w:rsidTr="00F619CF">
        <w:tc>
          <w:tcPr>
            <w:tcW w:w="534" w:type="dxa"/>
            <w:vAlign w:val="center"/>
          </w:tcPr>
          <w:p w:rsidR="009B577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</w:tcPr>
          <w:p w:rsidR="009B577E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обладнання</w:t>
            </w:r>
          </w:p>
        </w:tc>
        <w:tc>
          <w:tcPr>
            <w:tcW w:w="1559" w:type="dxa"/>
            <w:vAlign w:val="center"/>
          </w:tcPr>
          <w:p w:rsidR="009B577E" w:rsidRDefault="009B577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577E" w:rsidRDefault="009B577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B577E" w:rsidRDefault="009B577E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9B577E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139 585,0</w:t>
            </w:r>
          </w:p>
        </w:tc>
      </w:tr>
      <w:tr w:rsidR="00F87CD4" w:rsidTr="00F619CF">
        <w:tc>
          <w:tcPr>
            <w:tcW w:w="534" w:type="dxa"/>
            <w:vAlign w:val="center"/>
          </w:tcPr>
          <w:p w:rsidR="00F87CD4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8" w:type="dxa"/>
          </w:tcPr>
          <w:p w:rsidR="00F87CD4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 металоконструкцій</w:t>
            </w:r>
          </w:p>
        </w:tc>
        <w:tc>
          <w:tcPr>
            <w:tcW w:w="1559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7CD4" w:rsidRDefault="00F87CD4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F87CD4" w:rsidRDefault="00F619CF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11 000,0</w:t>
            </w:r>
          </w:p>
        </w:tc>
      </w:tr>
      <w:tr w:rsidR="00781238" w:rsidTr="00F619CF">
        <w:tc>
          <w:tcPr>
            <w:tcW w:w="534" w:type="dxa"/>
            <w:vAlign w:val="center"/>
          </w:tcPr>
          <w:p w:rsidR="00781238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8" w:type="dxa"/>
          </w:tcPr>
          <w:p w:rsidR="00781238" w:rsidRPr="00781238" w:rsidRDefault="00781238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125F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341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документації</w:t>
            </w:r>
            <w:proofErr w:type="spellEnd"/>
          </w:p>
        </w:tc>
        <w:tc>
          <w:tcPr>
            <w:tcW w:w="1559" w:type="dxa"/>
            <w:vAlign w:val="center"/>
          </w:tcPr>
          <w:p w:rsidR="00781238" w:rsidRDefault="00781238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38" w:rsidRDefault="00781238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21 717,0</w:t>
            </w:r>
          </w:p>
        </w:tc>
      </w:tr>
      <w:tr w:rsidR="00F87CD4" w:rsidTr="00F619CF">
        <w:tc>
          <w:tcPr>
            <w:tcW w:w="534" w:type="dxa"/>
            <w:vAlign w:val="center"/>
          </w:tcPr>
          <w:p w:rsidR="00F87CD4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F87CD4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Експертиза проектної документації</w:t>
            </w:r>
          </w:p>
        </w:tc>
        <w:tc>
          <w:tcPr>
            <w:tcW w:w="1559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7CD4" w:rsidRDefault="00F87CD4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F87CD4" w:rsidRP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5 000,0</w:t>
            </w:r>
          </w:p>
        </w:tc>
      </w:tr>
      <w:tr w:rsidR="00F87CD4" w:rsidTr="00F619CF">
        <w:tc>
          <w:tcPr>
            <w:tcW w:w="534" w:type="dxa"/>
            <w:vAlign w:val="center"/>
          </w:tcPr>
          <w:p w:rsidR="00F87CD4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8" w:type="dxa"/>
          </w:tcPr>
          <w:p w:rsidR="00F87CD4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Вишукувальні роботи</w:t>
            </w:r>
          </w:p>
        </w:tc>
        <w:tc>
          <w:tcPr>
            <w:tcW w:w="1559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7CD4" w:rsidRDefault="00F87CD4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F87CD4" w:rsidRP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5 000,0</w:t>
            </w:r>
          </w:p>
        </w:tc>
      </w:tr>
      <w:tr w:rsidR="00F87CD4" w:rsidTr="00F619CF">
        <w:tc>
          <w:tcPr>
            <w:tcW w:w="534" w:type="dxa"/>
            <w:vAlign w:val="center"/>
          </w:tcPr>
          <w:p w:rsidR="00F87CD4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8" w:type="dxa"/>
          </w:tcPr>
          <w:p w:rsidR="00F87CD4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на здійснення авторського нагляду</w:t>
            </w:r>
          </w:p>
        </w:tc>
        <w:tc>
          <w:tcPr>
            <w:tcW w:w="1559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7CD4" w:rsidRDefault="00F87CD4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F87CD4" w:rsidRP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4 000,0</w:t>
            </w:r>
          </w:p>
        </w:tc>
      </w:tr>
      <w:tr w:rsidR="00F87CD4" w:rsidTr="00F619CF">
        <w:tc>
          <w:tcPr>
            <w:tcW w:w="534" w:type="dxa"/>
            <w:vAlign w:val="center"/>
          </w:tcPr>
          <w:p w:rsidR="00F87CD4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8" w:type="dxa"/>
          </w:tcPr>
          <w:p w:rsidR="00F87CD4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на здійснення технічного нагляду</w:t>
            </w:r>
          </w:p>
        </w:tc>
        <w:tc>
          <w:tcPr>
            <w:tcW w:w="1559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7CD4" w:rsidRDefault="00F87CD4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F87CD4" w:rsidRP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10 858,0</w:t>
            </w:r>
          </w:p>
        </w:tc>
      </w:tr>
      <w:tr w:rsidR="00F87CD4" w:rsidTr="00F619CF">
        <w:tc>
          <w:tcPr>
            <w:tcW w:w="534" w:type="dxa"/>
            <w:vAlign w:val="center"/>
          </w:tcPr>
          <w:p w:rsidR="00F87CD4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8" w:type="dxa"/>
          </w:tcPr>
          <w:p w:rsidR="00F87CD4" w:rsidRDefault="00F87CD4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на покриття адміністративних витрат, будівельних організацій</w:t>
            </w:r>
          </w:p>
        </w:tc>
        <w:tc>
          <w:tcPr>
            <w:tcW w:w="1559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7CD4" w:rsidRDefault="00F87CD4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7CD4" w:rsidRDefault="00F87CD4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F87CD4" w:rsidRPr="00781238" w:rsidRDefault="00781238" w:rsidP="00F619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8 686,0</w:t>
            </w:r>
          </w:p>
        </w:tc>
      </w:tr>
      <w:tr w:rsidR="00892B6E" w:rsidTr="00F619CF">
        <w:tc>
          <w:tcPr>
            <w:tcW w:w="534" w:type="dxa"/>
            <w:vAlign w:val="center"/>
          </w:tcPr>
          <w:p w:rsidR="00892B6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118" w:type="dxa"/>
          </w:tcPr>
          <w:p w:rsidR="00892B6E" w:rsidRPr="00F87CD4" w:rsidRDefault="00892B6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на покриття додаткових витрат,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</w:t>
            </w:r>
            <w:r w:rsidRPr="00F87CD4"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 w:rsidRPr="00F8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C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8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CD4">
              <w:rPr>
                <w:rFonts w:ascii="Times New Roman" w:hAnsi="Times New Roman" w:cs="Times New Roman"/>
                <w:sz w:val="28"/>
                <w:szCs w:val="28"/>
              </w:rPr>
              <w:t>інфляційними</w:t>
            </w:r>
            <w:proofErr w:type="spellEnd"/>
            <w:r w:rsidRPr="00F8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25F">
              <w:rPr>
                <w:rFonts w:ascii="Times New Roman" w:hAnsi="Times New Roman" w:cs="Times New Roman"/>
                <w:sz w:val="28"/>
                <w:szCs w:val="28"/>
              </w:rPr>
              <w:t>процессами</w:t>
            </w:r>
          </w:p>
        </w:tc>
        <w:tc>
          <w:tcPr>
            <w:tcW w:w="1559" w:type="dxa"/>
            <w:vAlign w:val="center"/>
          </w:tcPr>
          <w:p w:rsidR="00892B6E" w:rsidRDefault="00892B6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92B6E" w:rsidRDefault="00892B6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2B6E" w:rsidRDefault="00892B6E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892B6E" w:rsidRDefault="006D5345" w:rsidP="00F61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56 764,0</w:t>
            </w:r>
          </w:p>
        </w:tc>
      </w:tr>
      <w:tr w:rsidR="00892B6E" w:rsidTr="00F87CD4">
        <w:tc>
          <w:tcPr>
            <w:tcW w:w="534" w:type="dxa"/>
            <w:vAlign w:val="center"/>
          </w:tcPr>
          <w:p w:rsidR="00892B6E" w:rsidRDefault="00822DE3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18" w:type="dxa"/>
          </w:tcPr>
          <w:p w:rsidR="00892B6E" w:rsidRDefault="00892B6E" w:rsidP="009B5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892B6E" w:rsidRDefault="00892B6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92B6E" w:rsidRDefault="00892B6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2B6E" w:rsidRDefault="00892B6E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892B6E" w:rsidRDefault="006D5345" w:rsidP="00F8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750 000,0</w:t>
            </w:r>
          </w:p>
        </w:tc>
      </w:tr>
    </w:tbl>
    <w:p w:rsidR="009B577E" w:rsidRPr="009B577E" w:rsidRDefault="009B577E" w:rsidP="009B57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577E" w:rsidRPr="009B577E" w:rsidSect="00822D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9B577E"/>
    <w:rsid w:val="0034125F"/>
    <w:rsid w:val="0038278B"/>
    <w:rsid w:val="003907E1"/>
    <w:rsid w:val="006D5345"/>
    <w:rsid w:val="00781238"/>
    <w:rsid w:val="00822DE3"/>
    <w:rsid w:val="00892B6E"/>
    <w:rsid w:val="009B577E"/>
    <w:rsid w:val="00E35FA5"/>
    <w:rsid w:val="00EB1BEB"/>
    <w:rsid w:val="00F619CF"/>
    <w:rsid w:val="00F8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2021-09-12T17:54:00Z</dcterms:created>
  <dcterms:modified xsi:type="dcterms:W3CDTF">2021-09-15T07:23:00Z</dcterms:modified>
</cp:coreProperties>
</file>