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CF" w:rsidRDefault="00EE72CF" w:rsidP="00EE72CF">
      <w:pPr>
        <w:pStyle w:val="Default"/>
        <w:ind w:right="34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Уточнений кошторис по проекту №24</w:t>
      </w:r>
    </w:p>
    <w:p w:rsidR="00EE72CF" w:rsidRPr="008752B6" w:rsidRDefault="00EE72CF" w:rsidP="00EE72CF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5E282D">
        <w:rPr>
          <w:b/>
          <w:bCs/>
          <w:sz w:val="28"/>
          <w:szCs w:val="28"/>
          <w:u w:val="single"/>
          <w:lang w:val="uk-UA"/>
        </w:rPr>
        <w:t>Дитячий ігровий майданчик «</w:t>
      </w:r>
      <w:proofErr w:type="spellStart"/>
      <w:r w:rsidRPr="005E282D">
        <w:rPr>
          <w:b/>
          <w:bCs/>
          <w:sz w:val="28"/>
          <w:szCs w:val="28"/>
          <w:u w:val="single"/>
          <w:lang w:val="uk-UA"/>
        </w:rPr>
        <w:t>Враца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:rsidR="00C042E2" w:rsidRDefault="00C042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207"/>
        <w:gridCol w:w="1192"/>
        <w:gridCol w:w="1189"/>
        <w:gridCol w:w="1207"/>
        <w:gridCol w:w="1174"/>
        <w:gridCol w:w="1189"/>
      </w:tblGrid>
      <w:tr w:rsidR="00EE72CF" w:rsidRPr="008752B6" w:rsidTr="00BE4034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EE72CF" w:rsidRPr="008752B6" w:rsidRDefault="00EE72CF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833" w:type="dxa"/>
            <w:gridSpan w:val="3"/>
            <w:shd w:val="clear" w:color="auto" w:fill="auto"/>
            <w:vAlign w:val="center"/>
          </w:tcPr>
          <w:p w:rsidR="00EE72CF" w:rsidRPr="008752B6" w:rsidRDefault="00EE72C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EE72CF" w:rsidRPr="008752B6" w:rsidRDefault="00EE72C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EE72CF" w:rsidRPr="008752B6" w:rsidTr="00BE4034">
        <w:tc>
          <w:tcPr>
            <w:tcW w:w="2186" w:type="dxa"/>
            <w:vMerge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center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Ігровий комплекс «</w:t>
            </w:r>
            <w:proofErr w:type="spellStart"/>
            <w:r w:rsidRPr="00852DD7">
              <w:rPr>
                <w:color w:val="000000"/>
                <w:lang w:eastAsia="uk-UA"/>
              </w:rPr>
              <w:t>Сіндбад</w:t>
            </w:r>
            <w:proofErr w:type="spellEnd"/>
            <w:r w:rsidRPr="00852DD7">
              <w:rPr>
                <w:color w:val="000000"/>
                <w:lang w:eastAsia="uk-UA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60334,98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60335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center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Лавочка "</w:t>
            </w:r>
            <w:proofErr w:type="spellStart"/>
            <w:r w:rsidRPr="00852DD7">
              <w:rPr>
                <w:color w:val="000000"/>
                <w:lang w:eastAsia="uk-UA"/>
              </w:rPr>
              <w:t>Класік</w:t>
            </w:r>
            <w:proofErr w:type="spellEnd"/>
            <w:r w:rsidRPr="00852DD7">
              <w:rPr>
                <w:color w:val="000000"/>
                <w:lang w:eastAsia="uk-UA"/>
              </w:rPr>
              <w:t xml:space="preserve"> 2"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982,49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1965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Стіл з лавочками «</w:t>
            </w:r>
            <w:proofErr w:type="spellStart"/>
            <w:r w:rsidRPr="00852DD7">
              <w:rPr>
                <w:color w:val="000000"/>
                <w:lang w:eastAsia="uk-UA"/>
              </w:rPr>
              <w:t>Мікі</w:t>
            </w:r>
            <w:proofErr w:type="spellEnd"/>
            <w:r w:rsidRPr="00852DD7">
              <w:rPr>
                <w:color w:val="000000"/>
                <w:lang w:eastAsia="uk-UA"/>
              </w:rPr>
              <w:t>»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1633,14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1633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center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Гойдалка «Подвійна»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4650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4650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center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Пісочниця "Стандарт"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1844,68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1845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Карусель "З рулем"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7770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7770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center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Балансир "</w:t>
            </w:r>
            <w:proofErr w:type="spellStart"/>
            <w:r w:rsidRPr="00852DD7">
              <w:rPr>
                <w:color w:val="000000"/>
                <w:lang w:eastAsia="uk-UA"/>
              </w:rPr>
              <w:t>Класік</w:t>
            </w:r>
            <w:proofErr w:type="spellEnd"/>
            <w:r w:rsidRPr="00852DD7">
              <w:rPr>
                <w:color w:val="000000"/>
                <w:lang w:eastAsia="uk-UA"/>
              </w:rPr>
              <w:t>"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2100,33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2100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center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Урна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1067,71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4271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Лавочка "</w:t>
            </w:r>
            <w:proofErr w:type="spellStart"/>
            <w:r w:rsidRPr="00852DD7">
              <w:rPr>
                <w:color w:val="000000"/>
                <w:lang w:eastAsia="uk-UA"/>
              </w:rPr>
              <w:t>Дворік</w:t>
            </w:r>
            <w:proofErr w:type="spellEnd"/>
            <w:r w:rsidRPr="00852DD7">
              <w:rPr>
                <w:color w:val="000000"/>
                <w:lang w:eastAsia="uk-UA"/>
              </w:rPr>
              <w:t xml:space="preserve"> зі спинкою"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1980,02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3960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Транспортні послуги доставки (Харків - Суми)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4000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4000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Підготовка майданчика та монтаж обладнання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20000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20000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-143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22500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852DD7" w:rsidRDefault="00EE72CF" w:rsidP="00BE4034">
            <w:pPr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Завезення та розкидання піску на майданчик</w:t>
            </w:r>
          </w:p>
        </w:tc>
        <w:tc>
          <w:tcPr>
            <w:tcW w:w="128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400</w:t>
            </w:r>
          </w:p>
        </w:tc>
        <w:tc>
          <w:tcPr>
            <w:tcW w:w="1269" w:type="dxa"/>
            <w:shd w:val="clear" w:color="auto" w:fill="auto"/>
          </w:tcPr>
          <w:p w:rsidR="00EE72CF" w:rsidRPr="00852DD7" w:rsidRDefault="00EE72CF" w:rsidP="00BE4034">
            <w:pPr>
              <w:jc w:val="center"/>
              <w:rPr>
                <w:color w:val="000000"/>
                <w:lang w:eastAsia="uk-UA"/>
              </w:rPr>
            </w:pPr>
            <w:r w:rsidRPr="00852DD7">
              <w:rPr>
                <w:color w:val="000000"/>
                <w:lang w:eastAsia="uk-UA"/>
              </w:rPr>
              <w:t>9600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400</w:t>
            </w:r>
          </w:p>
        </w:tc>
        <w:tc>
          <w:tcPr>
            <w:tcW w:w="1270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-143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20800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Встановлення бортового каменю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70 </w:t>
            </w:r>
            <w:proofErr w:type="spellStart"/>
            <w:r>
              <w:rPr>
                <w:rFonts w:eastAsia="Arial Unicode MS"/>
                <w:lang w:val="uk-UA"/>
              </w:rPr>
              <w:t>м.п</w:t>
            </w:r>
            <w:proofErr w:type="spellEnd"/>
            <w:r>
              <w:rPr>
                <w:rFonts w:eastAsia="Arial Unicode MS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200</w:t>
            </w: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14000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Земляні роботи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10000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Підготовчі роботи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Розробка проектно-кошторисної документації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8800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Експертиза проектно-кошторисної документації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3000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Здійснення технічного нагляду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4150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Здійснення авторського нагляду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3000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lastRenderedPageBreak/>
              <w:t>Кошторисний прибуток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4470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2030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Кошти на покриття інфляційних ризиків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20000</w:t>
            </w:r>
          </w:p>
        </w:tc>
      </w:tr>
      <w:tr w:rsidR="00EE72CF" w:rsidRPr="008752B6" w:rsidTr="00BE4034">
        <w:tc>
          <w:tcPr>
            <w:tcW w:w="2186" w:type="dxa"/>
            <w:shd w:val="clear" w:color="auto" w:fill="auto"/>
            <w:vAlign w:val="bottom"/>
          </w:tcPr>
          <w:p w:rsidR="00EE72CF" w:rsidRPr="006820C2" w:rsidRDefault="00EE72CF" w:rsidP="00BE4034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Непередбачені витрати</w:t>
            </w:r>
            <w:r w:rsidRPr="006820C2">
              <w:rPr>
                <w:color w:val="000000"/>
                <w:lang w:eastAsia="uk-UA"/>
              </w:rPr>
              <w:t> </w:t>
            </w: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8752B6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6820C2" w:rsidRDefault="00EE72CF" w:rsidP="00BE4034">
            <w:pPr>
              <w:ind w:right="-14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15000</w:t>
            </w:r>
          </w:p>
        </w:tc>
      </w:tr>
      <w:tr w:rsidR="00EE72CF" w:rsidRPr="00BD1139" w:rsidTr="00BE4034">
        <w:tc>
          <w:tcPr>
            <w:tcW w:w="2186" w:type="dxa"/>
            <w:shd w:val="clear" w:color="auto" w:fill="auto"/>
          </w:tcPr>
          <w:p w:rsidR="00EE72CF" w:rsidRPr="00BD1139" w:rsidRDefault="00EE72CF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bookmarkStart w:id="0" w:name="_GoBack" w:colFirst="6" w:colLast="6"/>
            <w:r w:rsidRPr="00BD1139">
              <w:rPr>
                <w:rFonts w:eastAsia="Arial Unicode MS"/>
                <w:b/>
                <w:lang w:val="uk-UA"/>
              </w:rPr>
              <w:t>Всього</w:t>
            </w:r>
          </w:p>
        </w:tc>
        <w:tc>
          <w:tcPr>
            <w:tcW w:w="1289" w:type="dxa"/>
            <w:shd w:val="clear" w:color="auto" w:fill="auto"/>
          </w:tcPr>
          <w:p w:rsidR="00EE72CF" w:rsidRPr="00BD1139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E72CF" w:rsidRPr="00BD1139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69" w:type="dxa"/>
            <w:shd w:val="clear" w:color="auto" w:fill="auto"/>
          </w:tcPr>
          <w:p w:rsidR="00EE72CF" w:rsidRPr="00BD1139" w:rsidRDefault="00EE72CF" w:rsidP="00BE4034">
            <w:pPr>
              <w:pStyle w:val="Default"/>
              <w:ind w:right="-173"/>
              <w:jc w:val="center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137129,0</w:t>
            </w:r>
          </w:p>
        </w:tc>
        <w:tc>
          <w:tcPr>
            <w:tcW w:w="1289" w:type="dxa"/>
            <w:shd w:val="clear" w:color="auto" w:fill="auto"/>
          </w:tcPr>
          <w:p w:rsidR="00EE72CF" w:rsidRPr="00BD1139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E72CF" w:rsidRPr="00BD1139" w:rsidRDefault="00EE72CF" w:rsidP="00BE4034">
            <w:pPr>
              <w:pStyle w:val="Default"/>
              <w:ind w:right="340"/>
              <w:jc w:val="center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70" w:type="dxa"/>
            <w:shd w:val="clear" w:color="auto" w:fill="auto"/>
          </w:tcPr>
          <w:p w:rsidR="00EE72CF" w:rsidRPr="00BD1139" w:rsidRDefault="00EE72CF" w:rsidP="00BE4034">
            <w:pPr>
              <w:pStyle w:val="Default"/>
              <w:tabs>
                <w:tab w:val="left" w:pos="1240"/>
              </w:tabs>
              <w:ind w:right="-285"/>
              <w:jc w:val="center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210281,0</w:t>
            </w:r>
          </w:p>
        </w:tc>
      </w:tr>
      <w:bookmarkEnd w:id="0"/>
    </w:tbl>
    <w:p w:rsidR="00EE72CF" w:rsidRDefault="00EE72CF"/>
    <w:sectPr w:rsidR="00EE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CF"/>
    <w:rsid w:val="00C042E2"/>
    <w:rsid w:val="00E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B963"/>
  <w15:chartTrackingRefBased/>
  <w15:docId w15:val="{F79A9D22-9B78-46C7-BC51-C09CFA1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EE72C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2017-11-09T12:58:00Z</dcterms:created>
  <dcterms:modified xsi:type="dcterms:W3CDTF">2017-11-09T13:04:00Z</dcterms:modified>
</cp:coreProperties>
</file>