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60" w:rsidRPr="00F42360" w:rsidRDefault="00F42360" w:rsidP="00F42360">
      <w:pPr>
        <w:jc w:val="center"/>
        <w:rPr>
          <w:b/>
          <w:lang w:val="ru-RU"/>
        </w:rPr>
      </w:pPr>
      <w:r>
        <w:rPr>
          <w:b/>
          <w:lang w:val="ru-RU"/>
        </w:rPr>
        <w:t>Уточнений к</w:t>
      </w:r>
      <w:proofErr w:type="spellStart"/>
      <w:r w:rsidRPr="00E84620">
        <w:rPr>
          <w:b/>
        </w:rPr>
        <w:t>ошторис</w:t>
      </w:r>
      <w:proofErr w:type="spellEnd"/>
      <w:r w:rsidRPr="00E84620">
        <w:rPr>
          <w:b/>
        </w:rPr>
        <w:t xml:space="preserve"> проекту</w:t>
      </w:r>
      <w:r>
        <w:rPr>
          <w:b/>
          <w:lang w:val="ru-RU"/>
        </w:rPr>
        <w:t xml:space="preserve"> №70</w:t>
      </w:r>
    </w:p>
    <w:p w:rsidR="00F42360" w:rsidRDefault="00F42360" w:rsidP="00F42360">
      <w:pPr>
        <w:jc w:val="both"/>
      </w:pPr>
    </w:p>
    <w:tbl>
      <w:tblPr>
        <w:tblW w:w="9608" w:type="dxa"/>
        <w:tblInd w:w="93" w:type="dxa"/>
        <w:tblLook w:val="04A0" w:firstRow="1" w:lastRow="0" w:firstColumn="1" w:lastColumn="0" w:noHBand="0" w:noVBand="1"/>
      </w:tblPr>
      <w:tblGrid>
        <w:gridCol w:w="516"/>
        <w:gridCol w:w="5500"/>
        <w:gridCol w:w="1101"/>
        <w:gridCol w:w="1151"/>
        <w:gridCol w:w="1340"/>
      </w:tblGrid>
      <w:tr w:rsidR="00F42360" w:rsidRPr="00B979D1" w:rsidTr="00777948">
        <w:trPr>
          <w:trHeight w:val="7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42360" w:rsidRPr="006820C2" w:rsidRDefault="00F42360" w:rsidP="007779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№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п/п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:rsidR="00F42360" w:rsidRPr="006820C2" w:rsidRDefault="00F42360" w:rsidP="007779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Вид матеріалу / послуги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60" w:rsidRPr="006820C2" w:rsidRDefault="00F42360" w:rsidP="007779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Необхідна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кількість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2360" w:rsidRPr="006820C2" w:rsidRDefault="00F42360" w:rsidP="007779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Ціна за одиницю, грн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42360" w:rsidRPr="006820C2" w:rsidRDefault="00F42360" w:rsidP="007779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Вартість, грн.</w:t>
            </w:r>
          </w:p>
        </w:tc>
      </w:tr>
      <w:tr w:rsidR="00F42360" w:rsidRPr="00B979D1" w:rsidTr="0077794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6820C2" w:rsidRDefault="00F42360" w:rsidP="00777948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Модульна роздягальня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946489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320000,00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Pr="004F372F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320000,00</w:t>
            </w:r>
          </w:p>
        </w:tc>
      </w:tr>
      <w:tr w:rsidR="00F42360" w:rsidRPr="00B979D1" w:rsidTr="0077794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6820C2" w:rsidRDefault="00F42360" w:rsidP="00777948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Доставка і монтажні роботи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360" w:rsidRPr="00946489" w:rsidRDefault="00F42360" w:rsidP="0077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Pr="00946489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38600,00</w:t>
            </w:r>
          </w:p>
        </w:tc>
      </w:tr>
      <w:tr w:rsidR="00F42360" w:rsidRPr="00B979D1" w:rsidTr="0077794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6820C2" w:rsidRDefault="00F42360" w:rsidP="00777948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Навіс 6м*12м*3м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360" w:rsidRPr="00946489" w:rsidRDefault="00F42360" w:rsidP="0077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80000,00</w:t>
            </w:r>
          </w:p>
        </w:tc>
      </w:tr>
      <w:tr w:rsidR="00F42360" w:rsidRPr="00B979D1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6820C2" w:rsidRDefault="00F42360" w:rsidP="00777948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Вишукувальні роботи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360" w:rsidRPr="00946489" w:rsidRDefault="00F42360" w:rsidP="0077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Pr="00946489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5000,00</w:t>
            </w:r>
          </w:p>
        </w:tc>
      </w:tr>
      <w:tr w:rsidR="00F42360" w:rsidRPr="00B979D1" w:rsidTr="0077794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Виготовлення проектно-кошторисної документації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946489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Pr="00946489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26316,00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Експертиза проектно-кошторисної документації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4050,00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Авторський нагляд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Технічний нагляд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Pr="00ED3B12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10965,00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Кошторисний прибуток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32456,40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адміністративних витрат будівельних організацій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6052,68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ризиків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8772,00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5F41D7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>Кошти на покриття додаткових витрат, пов’язаних з інфляційними процесами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48289,86</w:t>
            </w:r>
          </w:p>
        </w:tc>
      </w:tr>
      <w:tr w:rsidR="00F42360" w:rsidRPr="005F41D7" w:rsidTr="00777948">
        <w:trPr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2360" w:rsidRPr="005F41D7" w:rsidRDefault="00F42360" w:rsidP="0077794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0B1FB8" w:rsidRDefault="00F42360" w:rsidP="00777948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ПДВ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D5070E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360" w:rsidRPr="005F41D7" w:rsidRDefault="00F42360" w:rsidP="0077794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360" w:rsidRDefault="00F42360" w:rsidP="0077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117180,38</w:t>
            </w:r>
          </w:p>
        </w:tc>
      </w:tr>
      <w:tr w:rsidR="00F42360" w:rsidRPr="000C5013" w:rsidTr="00777948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360" w:rsidRPr="000C5013" w:rsidRDefault="00F42360" w:rsidP="00777948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360" w:rsidRPr="000C5013" w:rsidRDefault="00F42360" w:rsidP="00777948">
            <w:pPr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0C5013">
              <w:rPr>
                <w:b/>
                <w:color w:val="000000"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360" w:rsidRPr="000C5013" w:rsidRDefault="00F42360" w:rsidP="00777948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360" w:rsidRPr="000C5013" w:rsidRDefault="00F42360" w:rsidP="00777948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360" w:rsidRPr="000C5013" w:rsidRDefault="00F42360" w:rsidP="00777948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  <w:bookmarkStart w:id="0" w:name="_GoBack"/>
            <w:r>
              <w:rPr>
                <w:b/>
                <w:color w:val="000000"/>
                <w:sz w:val="22"/>
                <w:szCs w:val="22"/>
                <w:lang w:eastAsia="uk-UA"/>
              </w:rPr>
              <w:t>703082</w:t>
            </w:r>
            <w:bookmarkEnd w:id="0"/>
            <w:r>
              <w:rPr>
                <w:b/>
                <w:color w:val="000000"/>
                <w:sz w:val="22"/>
                <w:szCs w:val="22"/>
                <w:lang w:eastAsia="uk-UA"/>
              </w:rPr>
              <w:t>,32</w:t>
            </w:r>
          </w:p>
        </w:tc>
      </w:tr>
    </w:tbl>
    <w:p w:rsidR="00F42360" w:rsidRDefault="00F42360" w:rsidP="00F42360">
      <w:pPr>
        <w:jc w:val="both"/>
      </w:pPr>
    </w:p>
    <w:p w:rsidR="00F42360" w:rsidRPr="00551279" w:rsidRDefault="00F42360" w:rsidP="00F42360">
      <w:pPr>
        <w:jc w:val="both"/>
      </w:pPr>
      <w:r w:rsidRPr="008752B6">
        <w:rPr>
          <w:sz w:val="20"/>
          <w:szCs w:val="20"/>
        </w:rPr>
        <w:t xml:space="preserve"> (інша додаткова інформація може бути додана та не є обов’язковою, надається у додатках про що зазначається в уточненні</w:t>
      </w:r>
      <w:r w:rsidRPr="008752B6">
        <w:rPr>
          <w:b/>
          <w:sz w:val="20"/>
          <w:szCs w:val="20"/>
        </w:rPr>
        <w:t>)</w:t>
      </w:r>
    </w:p>
    <w:p w:rsidR="00F42360" w:rsidRDefault="00F42360" w:rsidP="00F42360">
      <w:pPr>
        <w:ind w:left="284"/>
        <w:jc w:val="both"/>
        <w:rPr>
          <w:b/>
          <w:sz w:val="20"/>
          <w:szCs w:val="20"/>
        </w:rPr>
      </w:pPr>
    </w:p>
    <w:p w:rsidR="00F42360" w:rsidRDefault="00F42360" w:rsidP="00F42360">
      <w:pPr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Примітка: обсяг виконаних робіт може бути зменшений у разі значного подорожчання будівельних матеріалів.</w:t>
      </w:r>
    </w:p>
    <w:p w:rsidR="00214A19" w:rsidRDefault="00214A19"/>
    <w:sectPr w:rsidR="0021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60"/>
    <w:rsid w:val="00214A19"/>
    <w:rsid w:val="00F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87B0"/>
  <w15:chartTrackingRefBased/>
  <w15:docId w15:val="{C9881B37-619F-4B90-AE00-EAC1A08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23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2</cp:revision>
  <dcterms:created xsi:type="dcterms:W3CDTF">2019-03-27T16:04:00Z</dcterms:created>
  <dcterms:modified xsi:type="dcterms:W3CDTF">2019-03-27T16:04:00Z</dcterms:modified>
</cp:coreProperties>
</file>