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A8" w:rsidRPr="008D53A8" w:rsidRDefault="008D53A8" w:rsidP="008D53A8">
      <w:pPr>
        <w:pStyle w:val="Default"/>
        <w:ind w:right="3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Кошторис проекту</w:t>
      </w:r>
    </w:p>
    <w:p w:rsidR="008D53A8" w:rsidRPr="002D45B8" w:rsidRDefault="008D53A8" w:rsidP="008D53A8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2D45B8">
        <w:rPr>
          <w:b/>
          <w:sz w:val="28"/>
          <w:szCs w:val="28"/>
          <w:u w:val="single"/>
        </w:rPr>
        <w:t>Облаштування</w:t>
      </w:r>
      <w:proofErr w:type="spellEnd"/>
      <w:r w:rsidRPr="002D45B8">
        <w:rPr>
          <w:b/>
          <w:sz w:val="28"/>
          <w:szCs w:val="28"/>
          <w:u w:val="single"/>
        </w:rPr>
        <w:t xml:space="preserve"> </w:t>
      </w:r>
      <w:proofErr w:type="spellStart"/>
      <w:r w:rsidRPr="002D45B8">
        <w:rPr>
          <w:b/>
          <w:sz w:val="28"/>
          <w:szCs w:val="28"/>
          <w:u w:val="single"/>
        </w:rPr>
        <w:t>дитячого</w:t>
      </w:r>
      <w:proofErr w:type="spellEnd"/>
      <w:r w:rsidRPr="002D45B8">
        <w:rPr>
          <w:b/>
          <w:sz w:val="28"/>
          <w:szCs w:val="28"/>
          <w:u w:val="single"/>
        </w:rPr>
        <w:t xml:space="preserve"> спортивно-</w:t>
      </w:r>
      <w:proofErr w:type="spellStart"/>
      <w:r w:rsidRPr="002D45B8">
        <w:rPr>
          <w:b/>
          <w:sz w:val="28"/>
          <w:szCs w:val="28"/>
          <w:u w:val="single"/>
        </w:rPr>
        <w:t>ігрового</w:t>
      </w:r>
      <w:proofErr w:type="spellEnd"/>
      <w:r w:rsidRPr="002D45B8">
        <w:rPr>
          <w:b/>
          <w:sz w:val="28"/>
          <w:szCs w:val="28"/>
          <w:u w:val="single"/>
        </w:rPr>
        <w:t xml:space="preserve"> комплексу "</w:t>
      </w:r>
      <w:proofErr w:type="spellStart"/>
      <w:r w:rsidRPr="002D45B8">
        <w:rPr>
          <w:b/>
          <w:sz w:val="28"/>
          <w:szCs w:val="28"/>
          <w:u w:val="single"/>
        </w:rPr>
        <w:t>Чемпіон</w:t>
      </w:r>
      <w:proofErr w:type="spellEnd"/>
      <w:r w:rsidRPr="002D45B8">
        <w:rPr>
          <w:b/>
          <w:sz w:val="28"/>
          <w:szCs w:val="28"/>
          <w:u w:val="single"/>
        </w:rPr>
        <w:t xml:space="preserve">" по </w:t>
      </w:r>
      <w:proofErr w:type="spellStart"/>
      <w:r w:rsidRPr="002D45B8">
        <w:rPr>
          <w:b/>
          <w:sz w:val="28"/>
          <w:szCs w:val="28"/>
          <w:u w:val="single"/>
        </w:rPr>
        <w:t>вул</w:t>
      </w:r>
      <w:proofErr w:type="spellEnd"/>
      <w:r w:rsidRPr="002D45B8">
        <w:rPr>
          <w:b/>
          <w:sz w:val="28"/>
          <w:szCs w:val="28"/>
          <w:u w:val="single"/>
        </w:rPr>
        <w:t xml:space="preserve">. </w:t>
      </w:r>
      <w:proofErr w:type="spellStart"/>
      <w:r w:rsidRPr="002D45B8">
        <w:rPr>
          <w:b/>
          <w:sz w:val="28"/>
          <w:szCs w:val="28"/>
          <w:u w:val="single"/>
        </w:rPr>
        <w:t>Засумська</w:t>
      </w:r>
      <w:proofErr w:type="spellEnd"/>
      <w:r w:rsidRPr="002D45B8">
        <w:rPr>
          <w:b/>
          <w:sz w:val="28"/>
          <w:szCs w:val="28"/>
          <w:u w:val="single"/>
        </w:rPr>
        <w:t>,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175"/>
        <w:gridCol w:w="1159"/>
        <w:gridCol w:w="1245"/>
        <w:gridCol w:w="1175"/>
        <w:gridCol w:w="1159"/>
        <w:gridCol w:w="1245"/>
      </w:tblGrid>
      <w:tr w:rsidR="008D53A8" w:rsidRPr="008752B6" w:rsidTr="00E04CF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8D53A8" w:rsidRPr="008752B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8D53A8" w:rsidRPr="008752B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8D53A8" w:rsidRPr="008752B6" w:rsidTr="00E04CF9">
        <w:tc>
          <w:tcPr>
            <w:tcW w:w="2186" w:type="dxa"/>
            <w:vMerge/>
            <w:shd w:val="clear" w:color="auto" w:fill="auto"/>
          </w:tcPr>
          <w:p w:rsidR="008D53A8" w:rsidRPr="008752B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8D53A8" w:rsidRPr="008752B6" w:rsidRDefault="008D53A8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Игровий</w:t>
            </w:r>
            <w:proofErr w:type="spellEnd"/>
            <w:r w:rsidRPr="00C07BC6">
              <w:rPr>
                <w:lang w:eastAsia="uk-UA"/>
              </w:rPr>
              <w:t xml:space="preserve"> комплекс "Малюк"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Т801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24000,00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Карусель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ТЕ211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9700,00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Гойдалки одинарні на металевих </w:t>
            </w:r>
            <w:proofErr w:type="spellStart"/>
            <w:r w:rsidRPr="00C07BC6">
              <w:rPr>
                <w:lang w:eastAsia="uk-UA"/>
              </w:rPr>
              <w:t>стійках</w:t>
            </w:r>
            <w:proofErr w:type="spellEnd"/>
            <w:r w:rsidRPr="00C07BC6">
              <w:rPr>
                <w:lang w:eastAsia="uk-UA"/>
              </w:rPr>
              <w:t xml:space="preserve"> 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Т401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5200,00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10400,00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5200,00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10400,00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Гойдалка – балансир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ТЕ201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4500,00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4500,00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Пісочниця середня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ТЕ302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Турнік подвійний - металевий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S710.1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Тренажер преса анатомічний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106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Хос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Райдер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110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 шт.</w:t>
            </w: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4700,00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Гребний тренажер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135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5400,00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Орбитрек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116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7600,00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Маятник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204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4400,00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Велотренажер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SL 139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1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Лавка садово-паркова металева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3000,00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18000,00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3000,00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18000,00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Секція огорожі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S707.1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65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1100,00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71500,00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65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1100,00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71500,00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Урна </w:t>
            </w:r>
            <w:proofErr w:type="spellStart"/>
            <w:r w:rsidRPr="00C07BC6">
              <w:rPr>
                <w:lang w:eastAsia="uk-UA"/>
              </w:rPr>
              <w:t>InterAtletika</w:t>
            </w:r>
            <w:proofErr w:type="spellEnd"/>
            <w:r w:rsidRPr="00C07BC6">
              <w:rPr>
                <w:lang w:eastAsia="uk-UA"/>
              </w:rPr>
              <w:t xml:space="preserve"> S742 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990,00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1980,00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990,00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1980,00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Штучна трава </w:t>
            </w:r>
            <w:proofErr w:type="spellStart"/>
            <w:r w:rsidRPr="00C07BC6">
              <w:rPr>
                <w:lang w:eastAsia="uk-UA"/>
              </w:rPr>
              <w:t>Levada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650 м </w:t>
            </w:r>
            <w:proofErr w:type="spellStart"/>
            <w:r w:rsidRPr="00C07BC6">
              <w:rPr>
                <w:lang w:eastAsia="uk-UA"/>
              </w:rPr>
              <w:t>кв</w:t>
            </w:r>
            <w:proofErr w:type="spellEnd"/>
            <w:r w:rsidRPr="00C07BC6">
              <w:rPr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230,00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149500,00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Планування території; земляні роботи; демонтажні роботи; інші витрати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38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650 м </w:t>
            </w:r>
            <w:proofErr w:type="spellStart"/>
            <w:r>
              <w:rPr>
                <w:rFonts w:eastAsia="Arial Unicode MS"/>
                <w:lang w:val="uk-UA"/>
              </w:rPr>
              <w:t>кв</w:t>
            </w:r>
            <w:proofErr w:type="spellEnd"/>
            <w:r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Всього вартість обладнання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335580,00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236080,00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Монтажні роботи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25%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83895,00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83895,00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color w:val="000000"/>
                <w:lang w:eastAsia="uk-UA"/>
              </w:rPr>
            </w:pPr>
            <w:r w:rsidRPr="00C07BC6">
              <w:rPr>
                <w:color w:val="000000"/>
                <w:lang w:eastAsia="uk-UA"/>
              </w:rPr>
              <w:t>Доставка обладнання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Проектні </w:t>
            </w:r>
            <w:proofErr w:type="spellStart"/>
            <w:r w:rsidRPr="00C07BC6">
              <w:rPr>
                <w:lang w:eastAsia="uk-UA"/>
              </w:rPr>
              <w:t>роботи,експертиза</w:t>
            </w:r>
            <w:proofErr w:type="spellEnd"/>
            <w:r w:rsidRPr="00C07BC6">
              <w:rPr>
                <w:lang w:eastAsia="uk-UA"/>
              </w:rPr>
              <w:t xml:space="preserve">, послуги </w:t>
            </w:r>
            <w:proofErr w:type="spellStart"/>
            <w:r w:rsidRPr="00C07BC6">
              <w:rPr>
                <w:lang w:eastAsia="uk-UA"/>
              </w:rPr>
              <w:t>тех.надзору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12000,00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both"/>
              <w:rPr>
                <w:rFonts w:eastAsia="Arial Unicode MS"/>
                <w:lang w:val="uk-UA"/>
              </w:rPr>
            </w:pP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>
              <w:rPr>
                <w:lang w:eastAsia="uk-UA"/>
              </w:rPr>
              <w:t>Проектні роботи; експертиза проекту; здійснення технічного нагляду; вишукувальні роботи; кошторисний прибуток; адміністративні витрати; авторський нагляд; інші витрати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65000,00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Облаштування освітлення (обладнання, роботи) 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10000,00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20000,00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 xml:space="preserve">2 </w:t>
            </w:r>
            <w:proofErr w:type="spellStart"/>
            <w:r w:rsidRPr="00C07BC6">
              <w:rPr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10000,00</w:t>
            </w: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20000,00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rPr>
                <w:lang w:eastAsia="uk-UA"/>
              </w:rPr>
            </w:pPr>
            <w:r w:rsidRPr="00C07BC6">
              <w:rPr>
                <w:lang w:eastAsia="uk-UA"/>
              </w:rPr>
              <w:t>Непередбачені витрати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22824,00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22824,00</w:t>
            </w:r>
          </w:p>
        </w:tc>
      </w:tr>
      <w:tr w:rsidR="008D53A8" w:rsidRPr="00C07BC6" w:rsidTr="00E04CF9">
        <w:tc>
          <w:tcPr>
            <w:tcW w:w="218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Інфляція</w:t>
            </w: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C07BC6" w:rsidRDefault="008D53A8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46430,00</w:t>
            </w:r>
          </w:p>
        </w:tc>
      </w:tr>
      <w:tr w:rsidR="008D53A8" w:rsidRPr="00F51608" w:rsidTr="00E04CF9">
        <w:tc>
          <w:tcPr>
            <w:tcW w:w="2186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F51608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479299,00</w:t>
            </w:r>
          </w:p>
        </w:tc>
        <w:tc>
          <w:tcPr>
            <w:tcW w:w="1289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D53A8" w:rsidRPr="00F51608" w:rsidRDefault="008D53A8" w:rsidP="00E04CF9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479299,00</w:t>
            </w:r>
          </w:p>
        </w:tc>
      </w:tr>
    </w:tbl>
    <w:p w:rsidR="00487D45" w:rsidRDefault="00487D45">
      <w:bookmarkStart w:id="0" w:name="_GoBack"/>
      <w:bookmarkEnd w:id="0"/>
    </w:p>
    <w:sectPr w:rsidR="0048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A8"/>
    <w:rsid w:val="00487D45"/>
    <w:rsid w:val="008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311"/>
  <w15:chartTrackingRefBased/>
  <w15:docId w15:val="{FE787F61-20CA-4A8D-8DE7-C59B597D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8D53A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2017-10-27T12:25:00Z</dcterms:created>
  <dcterms:modified xsi:type="dcterms:W3CDTF">2017-10-27T12:26:00Z</dcterms:modified>
</cp:coreProperties>
</file>