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EE" w:rsidRDefault="002909EE" w:rsidP="00FD6281">
      <w:pPr>
        <w:spacing w:after="160" w:line="259" w:lineRule="auto"/>
        <w:jc w:val="center"/>
        <w:rPr>
          <w:b/>
          <w:bCs/>
          <w:caps/>
        </w:rPr>
      </w:pPr>
      <w:r>
        <w:rPr>
          <w:b/>
          <w:noProof/>
          <w:sz w:val="28"/>
          <w:szCs w:val="28"/>
          <w:lang w:val="ru-RU"/>
        </w:rPr>
        <w:drawing>
          <wp:inline distT="0" distB="0" distL="0" distR="0" wp14:anchorId="27D9193D" wp14:editId="4EA9FC98">
            <wp:extent cx="1247775" cy="944744"/>
            <wp:effectExtent l="0" t="0" r="0" b="8255"/>
            <wp:docPr id="3" name="Рисунок 3" descr="C:\Users\mosha_a\AppData\Local\Microsoft\Windows\INetCache\Content.Word\Громадський бюджет логотип 2 b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mosha_a\AppData\Local\Microsoft\Windows\INetCache\Content.Word\Громадський бюджет логотип 2 bw-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0639" cy="946912"/>
                    </a:xfrm>
                    <a:prstGeom prst="rect">
                      <a:avLst/>
                    </a:prstGeom>
                    <a:noFill/>
                    <a:ln>
                      <a:noFill/>
                    </a:ln>
                  </pic:spPr>
                </pic:pic>
              </a:graphicData>
            </a:graphic>
          </wp:inline>
        </w:drawing>
      </w:r>
    </w:p>
    <w:p w:rsidR="002909EE" w:rsidRDefault="005862E3" w:rsidP="005862E3">
      <w:pPr>
        <w:pStyle w:val="Default"/>
        <w:ind w:right="340"/>
        <w:jc w:val="center"/>
        <w:rPr>
          <w:b/>
          <w:bCs/>
          <w:caps/>
          <w:lang w:val="uk-UA"/>
        </w:rPr>
      </w:pPr>
      <w:r w:rsidRPr="008752B6">
        <w:rPr>
          <w:b/>
          <w:bCs/>
          <w:caps/>
          <w:lang w:val="uk-UA"/>
        </w:rPr>
        <w:t>Бюджет проекту</w:t>
      </w:r>
      <w:r w:rsidR="002909EE">
        <w:rPr>
          <w:b/>
          <w:bCs/>
          <w:caps/>
          <w:lang w:val="uk-UA"/>
        </w:rPr>
        <w:t>*</w:t>
      </w:r>
    </w:p>
    <w:p w:rsidR="00FD6281" w:rsidRDefault="00FD6281" w:rsidP="005862E3">
      <w:pPr>
        <w:pStyle w:val="Default"/>
        <w:ind w:right="340"/>
        <w:jc w:val="center"/>
        <w:rPr>
          <w:b/>
          <w:bCs/>
          <w:caps/>
          <w:lang w:val="uk-UA"/>
        </w:rPr>
      </w:pPr>
    </w:p>
    <w:p w:rsidR="003B5D94" w:rsidRPr="00E90F06" w:rsidRDefault="00FD6281" w:rsidP="003B5D94">
      <w:pPr>
        <w:pStyle w:val="Default"/>
        <w:ind w:right="340"/>
        <w:jc w:val="center"/>
        <w:rPr>
          <w:b/>
          <w:lang w:val="uk-UA" w:eastAsia="zh-CN"/>
        </w:rPr>
      </w:pPr>
      <w:r>
        <w:rPr>
          <w:b/>
          <w:lang w:val="uk-UA" w:eastAsia="zh-CN"/>
        </w:rPr>
        <w:t>Реконструкція</w:t>
      </w:r>
      <w:bookmarkStart w:id="0" w:name="_GoBack"/>
      <w:bookmarkEnd w:id="0"/>
      <w:r>
        <w:rPr>
          <w:b/>
          <w:lang w:val="uk-UA" w:eastAsia="zh-CN"/>
        </w:rPr>
        <w:t xml:space="preserve"> скверу</w:t>
      </w:r>
      <w:r w:rsidR="003B5D94">
        <w:rPr>
          <w:b/>
          <w:lang w:val="uk-UA" w:eastAsia="zh-CN"/>
        </w:rPr>
        <w:t xml:space="preserve"> по вул. Ковпака,</w:t>
      </w:r>
      <w:r>
        <w:rPr>
          <w:b/>
          <w:lang w:val="uk-UA" w:eastAsia="zh-CN"/>
        </w:rPr>
        <w:t xml:space="preserve"> </w:t>
      </w:r>
      <w:r w:rsidR="003B5D94">
        <w:rPr>
          <w:b/>
          <w:lang w:val="uk-UA" w:eastAsia="zh-CN"/>
        </w:rPr>
        <w:t>77Б-81Б в м. Суми</w:t>
      </w:r>
    </w:p>
    <w:p w:rsidR="005862E3" w:rsidRPr="008752B6" w:rsidRDefault="005862E3" w:rsidP="005862E3">
      <w:pPr>
        <w:pStyle w:val="Default"/>
        <w:ind w:right="340"/>
        <w:rPr>
          <w:lang w:val="uk-UA"/>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237"/>
        <w:gridCol w:w="1276"/>
        <w:gridCol w:w="1296"/>
        <w:gridCol w:w="1806"/>
      </w:tblGrid>
      <w:tr w:rsidR="005862E3" w:rsidRPr="008752B6" w:rsidTr="00A97106">
        <w:tc>
          <w:tcPr>
            <w:tcW w:w="815" w:type="dxa"/>
            <w:shd w:val="clear" w:color="auto" w:fill="auto"/>
          </w:tcPr>
          <w:p w:rsidR="005862E3" w:rsidRPr="008752B6" w:rsidRDefault="005862E3"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2"/>
                <w:szCs w:val="22"/>
                <w:lang w:val="uk-UA"/>
              </w:rPr>
            </w:pPr>
            <w:r w:rsidRPr="008752B6">
              <w:rPr>
                <w:rFonts w:ascii="Times New Roman" w:eastAsia="Arial Unicode MS" w:hAnsi="Times New Roman" w:cs="Times New Roman"/>
                <w:sz w:val="22"/>
                <w:szCs w:val="22"/>
                <w:lang w:val="uk-UA"/>
              </w:rPr>
              <w:t>№</w:t>
            </w:r>
          </w:p>
          <w:p w:rsidR="005862E3" w:rsidRPr="008752B6" w:rsidRDefault="005862E3"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2"/>
                <w:szCs w:val="22"/>
                <w:lang w:val="uk-UA"/>
              </w:rPr>
            </w:pPr>
            <w:r w:rsidRPr="008752B6">
              <w:rPr>
                <w:rFonts w:ascii="Times New Roman" w:eastAsia="Arial Unicode MS" w:hAnsi="Times New Roman" w:cs="Times New Roman"/>
                <w:sz w:val="22"/>
                <w:szCs w:val="22"/>
                <w:lang w:val="uk-UA"/>
              </w:rPr>
              <w:t>п/п</w:t>
            </w:r>
          </w:p>
        </w:tc>
        <w:tc>
          <w:tcPr>
            <w:tcW w:w="4237" w:type="dxa"/>
            <w:shd w:val="clear" w:color="auto" w:fill="auto"/>
            <w:vAlign w:val="center"/>
          </w:tcPr>
          <w:p w:rsidR="005862E3" w:rsidRPr="008752B6" w:rsidRDefault="005862E3"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2"/>
                <w:szCs w:val="22"/>
                <w:lang w:val="uk-UA"/>
              </w:rPr>
            </w:pPr>
            <w:r w:rsidRPr="008752B6">
              <w:rPr>
                <w:rFonts w:ascii="Times New Roman" w:eastAsia="Arial Unicode MS" w:hAnsi="Times New Roman" w:cs="Times New Roman"/>
                <w:sz w:val="22"/>
                <w:szCs w:val="22"/>
                <w:lang w:val="uk-UA"/>
              </w:rPr>
              <w:t>Найменування товарів</w:t>
            </w:r>
          </w:p>
          <w:p w:rsidR="005862E3" w:rsidRPr="008752B6" w:rsidRDefault="005862E3"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2"/>
                <w:szCs w:val="22"/>
                <w:lang w:val="uk-UA"/>
              </w:rPr>
            </w:pPr>
            <w:r w:rsidRPr="008752B6">
              <w:rPr>
                <w:rFonts w:ascii="Times New Roman" w:eastAsia="Arial Unicode MS" w:hAnsi="Times New Roman" w:cs="Times New Roman"/>
                <w:sz w:val="22"/>
                <w:szCs w:val="22"/>
                <w:lang w:val="uk-UA"/>
              </w:rPr>
              <w:t xml:space="preserve"> (робіт, послуг)</w:t>
            </w:r>
          </w:p>
        </w:tc>
        <w:tc>
          <w:tcPr>
            <w:tcW w:w="1276" w:type="dxa"/>
            <w:shd w:val="clear" w:color="auto" w:fill="auto"/>
            <w:vAlign w:val="center"/>
          </w:tcPr>
          <w:p w:rsidR="005862E3" w:rsidRPr="008752B6" w:rsidRDefault="005862E3"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2"/>
                <w:szCs w:val="22"/>
                <w:lang w:val="uk-UA"/>
              </w:rPr>
            </w:pPr>
            <w:r w:rsidRPr="008752B6">
              <w:rPr>
                <w:rFonts w:ascii="Times New Roman" w:eastAsia="Arial Unicode MS" w:hAnsi="Times New Roman" w:cs="Times New Roman"/>
                <w:sz w:val="22"/>
                <w:szCs w:val="22"/>
                <w:lang w:val="uk-UA"/>
              </w:rPr>
              <w:t>Кількість, од.</w:t>
            </w:r>
          </w:p>
        </w:tc>
        <w:tc>
          <w:tcPr>
            <w:tcW w:w="1296" w:type="dxa"/>
            <w:shd w:val="clear" w:color="auto" w:fill="auto"/>
            <w:vAlign w:val="center"/>
          </w:tcPr>
          <w:p w:rsidR="005862E3" w:rsidRPr="008752B6" w:rsidRDefault="005862E3"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2"/>
                <w:szCs w:val="22"/>
                <w:lang w:val="uk-UA"/>
              </w:rPr>
            </w:pPr>
            <w:r w:rsidRPr="008752B6">
              <w:rPr>
                <w:rFonts w:ascii="Times New Roman" w:eastAsia="Arial Unicode MS" w:hAnsi="Times New Roman" w:cs="Times New Roman"/>
                <w:sz w:val="22"/>
                <w:szCs w:val="22"/>
                <w:lang w:val="uk-UA"/>
              </w:rPr>
              <w:t>Ціна за одиницю, грн.</w:t>
            </w:r>
          </w:p>
        </w:tc>
        <w:tc>
          <w:tcPr>
            <w:tcW w:w="1806" w:type="dxa"/>
            <w:shd w:val="clear" w:color="auto" w:fill="auto"/>
            <w:vAlign w:val="center"/>
          </w:tcPr>
          <w:p w:rsidR="005862E3" w:rsidRPr="008752B6" w:rsidRDefault="005862E3"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2"/>
                <w:szCs w:val="22"/>
                <w:lang w:val="uk-UA"/>
              </w:rPr>
            </w:pPr>
            <w:r w:rsidRPr="008752B6">
              <w:rPr>
                <w:rFonts w:ascii="Times New Roman" w:eastAsia="Arial Unicode MS" w:hAnsi="Times New Roman" w:cs="Times New Roman"/>
                <w:sz w:val="22"/>
                <w:szCs w:val="22"/>
                <w:lang w:val="uk-UA"/>
              </w:rPr>
              <w:t>Вартість, грн.</w:t>
            </w:r>
          </w:p>
        </w:tc>
      </w:tr>
      <w:tr w:rsidR="005862E3" w:rsidRPr="008752B6" w:rsidTr="00A97106">
        <w:tc>
          <w:tcPr>
            <w:tcW w:w="815" w:type="dxa"/>
            <w:shd w:val="clear" w:color="auto" w:fill="auto"/>
          </w:tcPr>
          <w:p w:rsidR="005862E3" w:rsidRPr="008752B6" w:rsidRDefault="00C04830" w:rsidP="008A0620">
            <w:pPr>
              <w:rPr>
                <w:rFonts w:eastAsia="Arial Unicode MS"/>
              </w:rPr>
            </w:pPr>
            <w:r>
              <w:rPr>
                <w:rFonts w:eastAsia="Arial Unicode MS"/>
              </w:rPr>
              <w:t>1</w:t>
            </w:r>
          </w:p>
        </w:tc>
        <w:tc>
          <w:tcPr>
            <w:tcW w:w="4237" w:type="dxa"/>
            <w:shd w:val="clear" w:color="auto" w:fill="auto"/>
          </w:tcPr>
          <w:p w:rsidR="005862E3" w:rsidRPr="008752B6" w:rsidRDefault="00036243" w:rsidP="008A0620">
            <w:pPr>
              <w:rPr>
                <w:rFonts w:eastAsia="Arial Unicode MS"/>
              </w:rPr>
            </w:pPr>
            <w:r w:rsidRPr="00532C8B">
              <w:rPr>
                <w:rFonts w:eastAsia="Arial Unicode MS"/>
              </w:rPr>
              <w:t xml:space="preserve">Проектно </w:t>
            </w:r>
            <w:r>
              <w:rPr>
                <w:rFonts w:eastAsia="Arial Unicode MS"/>
              </w:rPr>
              <w:t>- вишукувальні роботи та авторський нагляд</w:t>
            </w:r>
          </w:p>
        </w:tc>
        <w:tc>
          <w:tcPr>
            <w:tcW w:w="1276" w:type="dxa"/>
            <w:shd w:val="clear" w:color="auto" w:fill="auto"/>
          </w:tcPr>
          <w:p w:rsidR="005862E3" w:rsidRPr="008752B6" w:rsidRDefault="00C04830" w:rsidP="008A0620">
            <w:pPr>
              <w:rPr>
                <w:rFonts w:eastAsia="Arial Unicode MS"/>
              </w:rPr>
            </w:pPr>
            <w:r>
              <w:rPr>
                <w:rFonts w:eastAsia="Arial Unicode MS"/>
              </w:rPr>
              <w:t>1, шт.</w:t>
            </w:r>
          </w:p>
        </w:tc>
        <w:tc>
          <w:tcPr>
            <w:tcW w:w="1296" w:type="dxa"/>
            <w:shd w:val="clear" w:color="auto" w:fill="auto"/>
          </w:tcPr>
          <w:p w:rsidR="005862E3" w:rsidRPr="008752B6" w:rsidRDefault="00036243" w:rsidP="00036243">
            <w:pPr>
              <w:rPr>
                <w:rFonts w:eastAsia="Arial Unicode MS"/>
              </w:rPr>
            </w:pPr>
            <w:r>
              <w:rPr>
                <w:rFonts w:eastAsia="Arial Unicode MS"/>
              </w:rPr>
              <w:t>12 000,00</w:t>
            </w:r>
          </w:p>
        </w:tc>
        <w:tc>
          <w:tcPr>
            <w:tcW w:w="1806" w:type="dxa"/>
            <w:shd w:val="clear" w:color="auto" w:fill="auto"/>
          </w:tcPr>
          <w:p w:rsidR="005862E3" w:rsidRPr="008752B6" w:rsidRDefault="00036243" w:rsidP="00036243">
            <w:pPr>
              <w:rPr>
                <w:rFonts w:eastAsia="Arial Unicode MS"/>
              </w:rPr>
            </w:pPr>
            <w:r>
              <w:rPr>
                <w:rFonts w:eastAsia="Arial Unicode MS"/>
              </w:rPr>
              <w:t>12 000,00</w:t>
            </w:r>
          </w:p>
        </w:tc>
      </w:tr>
      <w:tr w:rsidR="005862E3" w:rsidRPr="008752B6" w:rsidTr="00A97106">
        <w:tc>
          <w:tcPr>
            <w:tcW w:w="815" w:type="dxa"/>
            <w:shd w:val="clear" w:color="auto" w:fill="auto"/>
          </w:tcPr>
          <w:p w:rsidR="005862E3" w:rsidRPr="008752B6" w:rsidRDefault="00C04830" w:rsidP="008A0620">
            <w:pPr>
              <w:rPr>
                <w:rFonts w:eastAsia="Arial Unicode MS"/>
              </w:rPr>
            </w:pPr>
            <w:r>
              <w:rPr>
                <w:rFonts w:eastAsia="Arial Unicode MS"/>
              </w:rPr>
              <w:t>2</w:t>
            </w:r>
          </w:p>
        </w:tc>
        <w:tc>
          <w:tcPr>
            <w:tcW w:w="4237" w:type="dxa"/>
            <w:shd w:val="clear" w:color="auto" w:fill="auto"/>
          </w:tcPr>
          <w:p w:rsidR="005862E3" w:rsidRPr="008752B6" w:rsidRDefault="00C04830" w:rsidP="008A0620">
            <w:pPr>
              <w:rPr>
                <w:rFonts w:eastAsia="Arial Unicode MS"/>
              </w:rPr>
            </w:pPr>
            <w:r>
              <w:rPr>
                <w:rFonts w:eastAsia="Arial Unicode MS"/>
              </w:rPr>
              <w:t>Експертиза проекту</w:t>
            </w:r>
          </w:p>
        </w:tc>
        <w:tc>
          <w:tcPr>
            <w:tcW w:w="1276" w:type="dxa"/>
            <w:shd w:val="clear" w:color="auto" w:fill="auto"/>
          </w:tcPr>
          <w:p w:rsidR="005862E3" w:rsidRPr="008752B6" w:rsidRDefault="00C04830" w:rsidP="008A0620">
            <w:pPr>
              <w:rPr>
                <w:rFonts w:eastAsia="Arial Unicode MS"/>
              </w:rPr>
            </w:pPr>
            <w:r>
              <w:rPr>
                <w:rFonts w:eastAsia="Arial Unicode MS"/>
              </w:rPr>
              <w:t>1, шт.</w:t>
            </w:r>
          </w:p>
        </w:tc>
        <w:tc>
          <w:tcPr>
            <w:tcW w:w="1296" w:type="dxa"/>
            <w:shd w:val="clear" w:color="auto" w:fill="auto"/>
          </w:tcPr>
          <w:p w:rsidR="005862E3" w:rsidRPr="008752B6" w:rsidRDefault="00036243" w:rsidP="008A0620">
            <w:pPr>
              <w:rPr>
                <w:rFonts w:eastAsia="Arial Unicode MS"/>
              </w:rPr>
            </w:pPr>
            <w:r>
              <w:rPr>
                <w:rFonts w:eastAsia="Arial Unicode MS"/>
              </w:rPr>
              <w:t>2 000,00</w:t>
            </w:r>
          </w:p>
        </w:tc>
        <w:tc>
          <w:tcPr>
            <w:tcW w:w="1806" w:type="dxa"/>
            <w:shd w:val="clear" w:color="auto" w:fill="auto"/>
          </w:tcPr>
          <w:p w:rsidR="005862E3" w:rsidRPr="008752B6" w:rsidRDefault="00036243" w:rsidP="008A0620">
            <w:pPr>
              <w:rPr>
                <w:rFonts w:eastAsia="Arial Unicode MS"/>
              </w:rPr>
            </w:pPr>
            <w:r>
              <w:rPr>
                <w:rFonts w:eastAsia="Arial Unicode MS"/>
              </w:rPr>
              <w:t xml:space="preserve">2 </w:t>
            </w:r>
            <w:r w:rsidR="00E90F06">
              <w:rPr>
                <w:rFonts w:eastAsia="Arial Unicode MS"/>
              </w:rPr>
              <w:t>000,0</w:t>
            </w:r>
            <w:r>
              <w:rPr>
                <w:rFonts w:eastAsia="Arial Unicode MS"/>
              </w:rPr>
              <w:t>0</w:t>
            </w:r>
          </w:p>
        </w:tc>
      </w:tr>
      <w:tr w:rsidR="00A97106" w:rsidRPr="008752B6" w:rsidTr="00A97106">
        <w:tc>
          <w:tcPr>
            <w:tcW w:w="815" w:type="dxa"/>
            <w:shd w:val="clear" w:color="auto" w:fill="auto"/>
          </w:tcPr>
          <w:p w:rsidR="00A97106" w:rsidRPr="008752B6" w:rsidRDefault="00A97106" w:rsidP="008A0620">
            <w:pPr>
              <w:rPr>
                <w:rFonts w:eastAsia="Arial Unicode MS"/>
              </w:rPr>
            </w:pPr>
            <w:r>
              <w:rPr>
                <w:rFonts w:eastAsia="Arial Unicode MS"/>
              </w:rPr>
              <w:t>3</w:t>
            </w:r>
          </w:p>
        </w:tc>
        <w:tc>
          <w:tcPr>
            <w:tcW w:w="4237" w:type="dxa"/>
            <w:shd w:val="clear" w:color="auto" w:fill="auto"/>
          </w:tcPr>
          <w:p w:rsidR="00A97106" w:rsidRPr="008752B6" w:rsidRDefault="00A97106" w:rsidP="00104F3D">
            <w:pPr>
              <w:rPr>
                <w:rFonts w:eastAsia="Arial Unicode MS"/>
              </w:rPr>
            </w:pPr>
            <w:r>
              <w:rPr>
                <w:rFonts w:eastAsia="Arial Unicode MS"/>
              </w:rPr>
              <w:t xml:space="preserve">Будівельно- монтажні роботи  </w:t>
            </w:r>
          </w:p>
        </w:tc>
        <w:tc>
          <w:tcPr>
            <w:tcW w:w="1276" w:type="dxa"/>
            <w:shd w:val="clear" w:color="auto" w:fill="auto"/>
          </w:tcPr>
          <w:p w:rsidR="00A97106" w:rsidRPr="008752B6" w:rsidRDefault="00A97106" w:rsidP="00104F3D">
            <w:pPr>
              <w:rPr>
                <w:rFonts w:eastAsia="Arial Unicode MS"/>
              </w:rPr>
            </w:pPr>
            <w:r>
              <w:rPr>
                <w:rFonts w:eastAsia="Arial Unicode MS"/>
              </w:rPr>
              <w:t>1, шт.</w:t>
            </w:r>
          </w:p>
        </w:tc>
        <w:tc>
          <w:tcPr>
            <w:tcW w:w="1296" w:type="dxa"/>
            <w:shd w:val="clear" w:color="auto" w:fill="auto"/>
          </w:tcPr>
          <w:p w:rsidR="00A97106" w:rsidRPr="008752B6" w:rsidRDefault="00A97106" w:rsidP="00104F3D">
            <w:pPr>
              <w:rPr>
                <w:rFonts w:eastAsia="Arial Unicode MS"/>
              </w:rPr>
            </w:pPr>
            <w:r>
              <w:rPr>
                <w:rFonts w:eastAsia="Arial Unicode MS"/>
              </w:rPr>
              <w:t>735 980,00</w:t>
            </w:r>
          </w:p>
        </w:tc>
        <w:tc>
          <w:tcPr>
            <w:tcW w:w="1806" w:type="dxa"/>
            <w:shd w:val="clear" w:color="auto" w:fill="auto"/>
          </w:tcPr>
          <w:p w:rsidR="00A97106" w:rsidRPr="008752B6" w:rsidRDefault="00A97106" w:rsidP="00104F3D">
            <w:pPr>
              <w:rPr>
                <w:rFonts w:eastAsia="Arial Unicode MS"/>
              </w:rPr>
            </w:pPr>
            <w:r>
              <w:rPr>
                <w:rFonts w:eastAsia="Arial Unicode MS"/>
              </w:rPr>
              <w:t>735 980,00</w:t>
            </w:r>
          </w:p>
        </w:tc>
      </w:tr>
      <w:tr w:rsidR="00A97106" w:rsidRPr="008752B6" w:rsidTr="00A97106">
        <w:tc>
          <w:tcPr>
            <w:tcW w:w="815" w:type="dxa"/>
            <w:tcBorders>
              <w:top w:val="single" w:sz="4" w:space="0" w:color="auto"/>
              <w:left w:val="nil"/>
              <w:bottom w:val="nil"/>
              <w:right w:val="nil"/>
            </w:tcBorders>
            <w:shd w:val="clear" w:color="auto" w:fill="auto"/>
          </w:tcPr>
          <w:p w:rsidR="00A97106" w:rsidRPr="008752B6" w:rsidRDefault="00A97106" w:rsidP="008A0620">
            <w:pPr>
              <w:rPr>
                <w:rFonts w:eastAsia="Arial Unicode MS"/>
              </w:rPr>
            </w:pPr>
          </w:p>
        </w:tc>
        <w:tc>
          <w:tcPr>
            <w:tcW w:w="4237" w:type="dxa"/>
            <w:tcBorders>
              <w:top w:val="single" w:sz="4" w:space="0" w:color="auto"/>
              <w:left w:val="nil"/>
              <w:bottom w:val="nil"/>
              <w:right w:val="nil"/>
            </w:tcBorders>
            <w:shd w:val="clear" w:color="auto" w:fill="auto"/>
          </w:tcPr>
          <w:p w:rsidR="00A97106" w:rsidRPr="008752B6" w:rsidRDefault="00A97106" w:rsidP="008A0620">
            <w:pPr>
              <w:rPr>
                <w:rFonts w:eastAsia="Arial Unicode MS"/>
              </w:rPr>
            </w:pPr>
          </w:p>
        </w:tc>
        <w:tc>
          <w:tcPr>
            <w:tcW w:w="1276" w:type="dxa"/>
            <w:tcBorders>
              <w:top w:val="single" w:sz="4" w:space="0" w:color="auto"/>
              <w:left w:val="nil"/>
              <w:bottom w:val="nil"/>
              <w:right w:val="single" w:sz="4" w:space="0" w:color="auto"/>
            </w:tcBorders>
            <w:shd w:val="clear" w:color="auto" w:fill="auto"/>
          </w:tcPr>
          <w:p w:rsidR="00A97106" w:rsidRPr="008752B6" w:rsidRDefault="00A97106" w:rsidP="008A0620">
            <w:pPr>
              <w:rPr>
                <w:rFonts w:eastAsia="Arial Unicode MS"/>
              </w:rPr>
            </w:pPr>
          </w:p>
        </w:tc>
        <w:tc>
          <w:tcPr>
            <w:tcW w:w="1296" w:type="dxa"/>
            <w:tcBorders>
              <w:top w:val="single" w:sz="4" w:space="0" w:color="auto"/>
              <w:left w:val="single" w:sz="4" w:space="0" w:color="auto"/>
            </w:tcBorders>
            <w:shd w:val="clear" w:color="auto" w:fill="auto"/>
          </w:tcPr>
          <w:p w:rsidR="00A97106" w:rsidRPr="008752B6" w:rsidRDefault="00A97106" w:rsidP="008A0620">
            <w:pPr>
              <w:rPr>
                <w:rFonts w:eastAsia="Arial Unicode MS"/>
                <w:b/>
              </w:rPr>
            </w:pPr>
            <w:r w:rsidRPr="008752B6">
              <w:rPr>
                <w:rFonts w:eastAsia="Arial Unicode MS"/>
                <w:b/>
              </w:rPr>
              <w:t>Всього:</w:t>
            </w:r>
          </w:p>
        </w:tc>
        <w:tc>
          <w:tcPr>
            <w:tcW w:w="1806" w:type="dxa"/>
            <w:shd w:val="clear" w:color="auto" w:fill="auto"/>
          </w:tcPr>
          <w:p w:rsidR="00A97106" w:rsidRPr="008752B6" w:rsidRDefault="00A97106" w:rsidP="008A0620">
            <w:pPr>
              <w:rPr>
                <w:rFonts w:eastAsia="Arial Unicode MS"/>
              </w:rPr>
            </w:pPr>
            <w:r>
              <w:rPr>
                <w:rFonts w:eastAsia="Arial Unicode MS"/>
              </w:rPr>
              <w:t>749 980,00</w:t>
            </w:r>
          </w:p>
        </w:tc>
      </w:tr>
    </w:tbl>
    <w:p w:rsidR="003610A7" w:rsidRPr="002909EE" w:rsidRDefault="003610A7" w:rsidP="00FD6281">
      <w:pPr>
        <w:pStyle w:val="Default"/>
        <w:ind w:right="340"/>
        <w:rPr>
          <w:i/>
        </w:rPr>
      </w:pPr>
    </w:p>
    <w:sectPr w:rsidR="003610A7" w:rsidRPr="002909EE" w:rsidSect="005862E3">
      <w:pgSz w:w="11906" w:h="16838"/>
      <w:pgMar w:top="426"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910D1BE">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4BCA4">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A9492FE">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028DA38">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264ED30">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17070FE">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0E97B8">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55AD0AC">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51F26A6"/>
    <w:multiLevelType w:val="multilevel"/>
    <w:tmpl w:val="CA7A2AFC"/>
    <w:lvl w:ilvl="0">
      <w:start w:val="1"/>
      <w:numFmt w:val="bullet"/>
      <w:lvlText w:val="-"/>
      <w:lvlJc w:val="left"/>
      <w:pPr>
        <w:tabs>
          <w:tab w:val="decimal" w:pos="288"/>
        </w:tabs>
        <w:ind w:left="720"/>
      </w:pPr>
      <w:rPr>
        <w:rFonts w:ascii="Symbol" w:hAnsi="Symbol"/>
        <w:strike w:val="0"/>
        <w:color w:val="000000"/>
        <w:spacing w:val="5"/>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B40CC"/>
    <w:multiLevelType w:val="hybridMultilevel"/>
    <w:tmpl w:val="83386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45983"/>
    <w:multiLevelType w:val="hybridMultilevel"/>
    <w:tmpl w:val="8F66BCE0"/>
    <w:lvl w:ilvl="0" w:tplc="840EAFF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09E84801"/>
    <w:multiLevelType w:val="multilevel"/>
    <w:tmpl w:val="3EA0D4CE"/>
    <w:lvl w:ilvl="0">
      <w:start w:val="1"/>
      <w:numFmt w:val="bullet"/>
      <w:lvlText w:val="-"/>
      <w:lvlJc w:val="left"/>
      <w:pPr>
        <w:tabs>
          <w:tab w:val="decimal" w:pos="-78"/>
        </w:tabs>
        <w:ind w:left="426"/>
      </w:pPr>
      <w:rPr>
        <w:rFonts w:ascii="Symbol" w:hAnsi="Symbol"/>
        <w:i/>
        <w:strike w:val="0"/>
        <w:color w:val="000000"/>
        <w:spacing w:val="-2"/>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D67A6"/>
    <w:multiLevelType w:val="hybridMultilevel"/>
    <w:tmpl w:val="7318DE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B35D1"/>
    <w:multiLevelType w:val="hybridMultilevel"/>
    <w:tmpl w:val="A6E63656"/>
    <w:lvl w:ilvl="0" w:tplc="46E2D6E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72E3EC1"/>
    <w:multiLevelType w:val="hybridMultilevel"/>
    <w:tmpl w:val="BA2CD9A8"/>
    <w:lvl w:ilvl="0" w:tplc="D968F698">
      <w:start w:val="1"/>
      <w:numFmt w:val="decimal"/>
      <w:lvlText w:val="%1)"/>
      <w:lvlJc w:val="left"/>
      <w:pPr>
        <w:ind w:left="4188"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0"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8C9BFA">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FEED880">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E0296C8">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9DC5432">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A8ED1F6">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2862A2">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C603044">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F4612BA">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32AA5E56"/>
    <w:multiLevelType w:val="hybridMultilevel"/>
    <w:tmpl w:val="E6EC7B4E"/>
    <w:lvl w:ilvl="0" w:tplc="4B485832">
      <w:start w:val="13"/>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BF0D83"/>
    <w:multiLevelType w:val="hybridMultilevel"/>
    <w:tmpl w:val="0BA88E7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852822"/>
    <w:multiLevelType w:val="hybridMultilevel"/>
    <w:tmpl w:val="CA4AF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E4D52"/>
    <w:multiLevelType w:val="hybridMultilevel"/>
    <w:tmpl w:val="329C0D14"/>
    <w:lvl w:ilvl="0" w:tplc="49CECCCC">
      <w:start w:val="13"/>
      <w:numFmt w:val="bullet"/>
      <w:lvlText w:val=""/>
      <w:lvlJc w:val="left"/>
      <w:pPr>
        <w:ind w:left="643" w:hanging="360"/>
      </w:pPr>
      <w:rPr>
        <w:rFonts w:ascii="Symbol" w:eastAsia="Arial Unicode MS"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39AD5A63"/>
    <w:multiLevelType w:val="hybridMultilevel"/>
    <w:tmpl w:val="5B5C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D697F"/>
    <w:multiLevelType w:val="hybridMultilevel"/>
    <w:tmpl w:val="FA423FEE"/>
    <w:lvl w:ilvl="0" w:tplc="46E2D6E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0D4EFE"/>
    <w:multiLevelType w:val="multilevel"/>
    <w:tmpl w:val="37ECC7DE"/>
    <w:lvl w:ilvl="0">
      <w:start w:val="1"/>
      <w:numFmt w:val="bullet"/>
      <w:lvlText w:val="-"/>
      <w:lvlJc w:val="left"/>
      <w:pPr>
        <w:tabs>
          <w:tab w:val="decimal" w:pos="360"/>
        </w:tabs>
        <w:ind w:left="720"/>
      </w:pPr>
      <w:rPr>
        <w:rFonts w:ascii="Symbol" w:hAnsi="Symbol"/>
        <w:strike w:val="0"/>
        <w:color w:val="000000"/>
        <w:spacing w:val="9"/>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057B8A"/>
    <w:multiLevelType w:val="hybridMultilevel"/>
    <w:tmpl w:val="3D2E950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905F22"/>
    <w:multiLevelType w:val="hybridMultilevel"/>
    <w:tmpl w:val="E4B4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31A24"/>
    <w:multiLevelType w:val="hybridMultilevel"/>
    <w:tmpl w:val="52DE774C"/>
    <w:lvl w:ilvl="0" w:tplc="1452DE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65860217"/>
    <w:multiLevelType w:val="hybridMultilevel"/>
    <w:tmpl w:val="C1405A36"/>
    <w:lvl w:ilvl="0" w:tplc="11F649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8861EE7"/>
    <w:multiLevelType w:val="multilevel"/>
    <w:tmpl w:val="6CB25A98"/>
    <w:lvl w:ilvl="0">
      <w:start w:val="4"/>
      <w:numFmt w:val="decimal"/>
      <w:lvlText w:val="%1."/>
      <w:lvlJc w:val="left"/>
      <w:pPr>
        <w:tabs>
          <w:tab w:val="decimal" w:pos="288"/>
        </w:tabs>
        <w:ind w:left="720"/>
      </w:pPr>
      <w:rPr>
        <w:rFonts w:ascii="Times New Roman" w:hAnsi="Times New Roman"/>
        <w:strike w:val="0"/>
        <w:color w:val="000000"/>
        <w:spacing w:val="18"/>
        <w:w w:val="100"/>
        <w:sz w:val="23"/>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4" w15:restartNumberingAfterBreak="0">
    <w:nsid w:val="69BA5CFB"/>
    <w:multiLevelType w:val="hybridMultilevel"/>
    <w:tmpl w:val="FFFFFFFF"/>
    <w:lvl w:ilvl="0" w:tplc="9078BFBC">
      <w:start w:val="1"/>
      <w:numFmt w:val="bullet"/>
      <w:lvlText w:val="☐"/>
      <w:lvlJc w:val="left"/>
      <w:pPr>
        <w:ind w:left="2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42B9CC">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84EEA92">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B6C6432">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1E1C28">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9E8A25C">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5E223CE">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D22ACA">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29C610C">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6EA624D5"/>
    <w:multiLevelType w:val="multilevel"/>
    <w:tmpl w:val="F90E1D06"/>
    <w:lvl w:ilvl="0">
      <w:start w:val="1"/>
      <w:numFmt w:val="decimal"/>
      <w:lvlText w:val="%1."/>
      <w:lvlJc w:val="left"/>
      <w:pPr>
        <w:ind w:left="720" w:hanging="360"/>
      </w:pPr>
      <w:rPr>
        <w:rFonts w:hint="default"/>
        <w:b/>
      </w:rPr>
    </w:lvl>
    <w:lvl w:ilvl="1">
      <w:start w:val="1"/>
      <w:numFmt w:val="decimal"/>
      <w:isLgl/>
      <w:lvlText w:val="%1.%2."/>
      <w:lvlJc w:val="left"/>
      <w:pPr>
        <w:ind w:left="1620" w:hanging="720"/>
      </w:pPr>
      <w:rPr>
        <w:rFonts w:hint="default"/>
        <w:b w:val="0"/>
      </w:rPr>
    </w:lvl>
    <w:lvl w:ilvl="2">
      <w:start w:val="5"/>
      <w:numFmt w:val="bullet"/>
      <w:lvlText w:val="-"/>
      <w:lvlJc w:val="left"/>
      <w:pPr>
        <w:ind w:left="1080"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A627B0"/>
    <w:multiLevelType w:val="hybridMultilevel"/>
    <w:tmpl w:val="48789C00"/>
    <w:lvl w:ilvl="0" w:tplc="5192C970">
      <w:start w:val="1"/>
      <w:numFmt w:val="decimal"/>
      <w:lvlText w:val="%1."/>
      <w:lvlJc w:val="left"/>
      <w:pPr>
        <w:ind w:left="720" w:hanging="360"/>
      </w:pPr>
      <w:rPr>
        <w:rFonts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8"/>
  </w:num>
  <w:num w:numId="2">
    <w:abstractNumId w:val="27"/>
  </w:num>
  <w:num w:numId="3">
    <w:abstractNumId w:val="21"/>
  </w:num>
  <w:num w:numId="4">
    <w:abstractNumId w:val="20"/>
  </w:num>
  <w:num w:numId="5">
    <w:abstractNumId w:val="3"/>
  </w:num>
  <w:num w:numId="6">
    <w:abstractNumId w:val="13"/>
  </w:num>
  <w:num w:numId="7">
    <w:abstractNumId w:val="4"/>
  </w:num>
  <w:num w:numId="8">
    <w:abstractNumId w:val="2"/>
  </w:num>
  <w:num w:numId="9">
    <w:abstractNumId w:val="18"/>
  </w:num>
  <w:num w:numId="10">
    <w:abstractNumId w:val="9"/>
  </w:num>
  <w:num w:numId="11">
    <w:abstractNumId w:val="23"/>
  </w:num>
  <w:num w:numId="12">
    <w:abstractNumId w:val="19"/>
  </w:num>
  <w:num w:numId="13">
    <w:abstractNumId w:val="25"/>
  </w:num>
  <w:num w:numId="14">
    <w:abstractNumId w:val="0"/>
  </w:num>
  <w:num w:numId="15">
    <w:abstractNumId w:val="24"/>
  </w:num>
  <w:num w:numId="16">
    <w:abstractNumId w:val="26"/>
  </w:num>
  <w:num w:numId="17">
    <w:abstractNumId w:val="10"/>
  </w:num>
  <w:num w:numId="18">
    <w:abstractNumId w:val="10"/>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19">
    <w:abstractNumId w:val="14"/>
  </w:num>
  <w:num w:numId="20">
    <w:abstractNumId w:val="11"/>
  </w:num>
  <w:num w:numId="21">
    <w:abstractNumId w:val="12"/>
  </w:num>
  <w:num w:numId="22">
    <w:abstractNumId w:val="7"/>
  </w:num>
  <w:num w:numId="23">
    <w:abstractNumId w:val="16"/>
  </w:num>
  <w:num w:numId="24">
    <w:abstractNumId w:val="15"/>
  </w:num>
  <w:num w:numId="25">
    <w:abstractNumId w:val="6"/>
  </w:num>
  <w:num w:numId="26">
    <w:abstractNumId w:val="22"/>
  </w:num>
  <w:num w:numId="27">
    <w:abstractNumId w:val="5"/>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E3"/>
    <w:rsid w:val="00036243"/>
    <w:rsid w:val="000E2C69"/>
    <w:rsid w:val="0013765E"/>
    <w:rsid w:val="0014335D"/>
    <w:rsid w:val="00207F16"/>
    <w:rsid w:val="0025623B"/>
    <w:rsid w:val="002909EE"/>
    <w:rsid w:val="003470D4"/>
    <w:rsid w:val="003610A7"/>
    <w:rsid w:val="00363831"/>
    <w:rsid w:val="003B1F6C"/>
    <w:rsid w:val="003B5D94"/>
    <w:rsid w:val="00405F72"/>
    <w:rsid w:val="0041325D"/>
    <w:rsid w:val="00465E1C"/>
    <w:rsid w:val="004C2950"/>
    <w:rsid w:val="004C3107"/>
    <w:rsid w:val="00532731"/>
    <w:rsid w:val="00532C8B"/>
    <w:rsid w:val="005862E3"/>
    <w:rsid w:val="005C5185"/>
    <w:rsid w:val="00650E0A"/>
    <w:rsid w:val="00711197"/>
    <w:rsid w:val="00755739"/>
    <w:rsid w:val="007B498C"/>
    <w:rsid w:val="009B18B8"/>
    <w:rsid w:val="00A102F8"/>
    <w:rsid w:val="00A50611"/>
    <w:rsid w:val="00A97106"/>
    <w:rsid w:val="00AD51B3"/>
    <w:rsid w:val="00B71541"/>
    <w:rsid w:val="00C04830"/>
    <w:rsid w:val="00CC6CB7"/>
    <w:rsid w:val="00D2141D"/>
    <w:rsid w:val="00DE3CA7"/>
    <w:rsid w:val="00E90F06"/>
    <w:rsid w:val="00EB39CA"/>
    <w:rsid w:val="00FD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86FD45"/>
  <w15:docId w15:val="{D867208D-19BF-47DA-8026-5FA3D1E4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2E3"/>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5862E3"/>
    <w:pPr>
      <w:keepNext/>
      <w:jc w:val="right"/>
      <w:outlineLvl w:val="1"/>
    </w:pPr>
    <w:rPr>
      <w:sz w:val="28"/>
      <w:szCs w:val="20"/>
    </w:rPr>
  </w:style>
  <w:style w:type="paragraph" w:styleId="3">
    <w:name w:val="heading 3"/>
    <w:basedOn w:val="a"/>
    <w:next w:val="a"/>
    <w:link w:val="30"/>
    <w:qFormat/>
    <w:rsid w:val="005862E3"/>
    <w:pPr>
      <w:keepNext/>
      <w:spacing w:before="240" w:after="60"/>
      <w:outlineLvl w:val="2"/>
    </w:pPr>
    <w:rPr>
      <w:rFonts w:ascii="Arial" w:hAnsi="Arial" w:cs="Arial"/>
      <w:b/>
      <w:bCs/>
      <w:sz w:val="26"/>
      <w:szCs w:val="26"/>
    </w:rPr>
  </w:style>
  <w:style w:type="paragraph" w:styleId="4">
    <w:name w:val="heading 4"/>
    <w:basedOn w:val="a"/>
    <w:next w:val="a"/>
    <w:link w:val="40"/>
    <w:qFormat/>
    <w:rsid w:val="005862E3"/>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62E3"/>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5862E3"/>
    <w:rPr>
      <w:rFonts w:ascii="Arial" w:eastAsia="Times New Roman" w:hAnsi="Arial" w:cs="Arial"/>
      <w:b/>
      <w:bCs/>
      <w:sz w:val="26"/>
      <w:szCs w:val="26"/>
      <w:lang w:val="uk-UA" w:eastAsia="ru-RU"/>
    </w:rPr>
  </w:style>
  <w:style w:type="character" w:customStyle="1" w:styleId="40">
    <w:name w:val="Заголовок 4 Знак"/>
    <w:basedOn w:val="a0"/>
    <w:link w:val="4"/>
    <w:rsid w:val="005862E3"/>
    <w:rPr>
      <w:rFonts w:ascii="Times New Roman" w:eastAsia="Times New Roman" w:hAnsi="Times New Roman" w:cs="Times New Roman"/>
      <w:b/>
      <w:sz w:val="38"/>
      <w:szCs w:val="20"/>
      <w:lang w:val="uk-UA" w:eastAsia="ru-RU"/>
    </w:rPr>
  </w:style>
  <w:style w:type="paragraph" w:styleId="a3">
    <w:name w:val="Body Text"/>
    <w:basedOn w:val="a"/>
    <w:link w:val="a4"/>
    <w:rsid w:val="005862E3"/>
    <w:pPr>
      <w:jc w:val="both"/>
    </w:pPr>
    <w:rPr>
      <w:sz w:val="28"/>
      <w:szCs w:val="20"/>
      <w:lang w:val="ru-RU"/>
    </w:rPr>
  </w:style>
  <w:style w:type="character" w:customStyle="1" w:styleId="a4">
    <w:name w:val="Основной текст Знак"/>
    <w:basedOn w:val="a0"/>
    <w:link w:val="a3"/>
    <w:rsid w:val="005862E3"/>
    <w:rPr>
      <w:rFonts w:ascii="Times New Roman" w:eastAsia="Times New Roman" w:hAnsi="Times New Roman" w:cs="Times New Roman"/>
      <w:sz w:val="28"/>
      <w:szCs w:val="20"/>
      <w:lang w:eastAsia="ru-RU"/>
    </w:rPr>
  </w:style>
  <w:style w:type="paragraph" w:styleId="a5">
    <w:name w:val="Normal (Web)"/>
    <w:basedOn w:val="a"/>
    <w:rsid w:val="005862E3"/>
    <w:pPr>
      <w:spacing w:before="100" w:beforeAutospacing="1" w:after="100" w:afterAutospacing="1"/>
    </w:pPr>
    <w:rPr>
      <w:lang w:val="ru-RU"/>
    </w:rPr>
  </w:style>
  <w:style w:type="paragraph" w:styleId="HTML">
    <w:name w:val="HTML Preformatted"/>
    <w:basedOn w:val="a"/>
    <w:link w:val="HTML0"/>
    <w:rsid w:val="00586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0"/>
      <w:szCs w:val="20"/>
      <w:lang w:eastAsia="x-none"/>
    </w:rPr>
  </w:style>
  <w:style w:type="character" w:customStyle="1" w:styleId="HTML0">
    <w:name w:val="Стандартный HTML Знак"/>
    <w:basedOn w:val="a0"/>
    <w:link w:val="HTML"/>
    <w:rsid w:val="005862E3"/>
    <w:rPr>
      <w:rFonts w:ascii="Courier New" w:eastAsia="Times New Roman" w:hAnsi="Courier New" w:cs="Times New Roman"/>
      <w:noProof/>
      <w:sz w:val="20"/>
      <w:szCs w:val="20"/>
      <w:lang w:val="uk-UA" w:eastAsia="x-none"/>
    </w:rPr>
  </w:style>
  <w:style w:type="paragraph" w:styleId="a6">
    <w:name w:val="List Paragraph"/>
    <w:basedOn w:val="a"/>
    <w:qFormat/>
    <w:rsid w:val="005862E3"/>
    <w:pPr>
      <w:ind w:left="720"/>
      <w:contextualSpacing/>
    </w:pPr>
    <w:rPr>
      <w:rFonts w:ascii="Calibri" w:eastAsia="Calibri" w:hAnsi="Calibri"/>
      <w:noProof/>
      <w:lang w:eastAsia="en-US"/>
    </w:rPr>
  </w:style>
  <w:style w:type="paragraph" w:customStyle="1" w:styleId="1">
    <w:name w:val="Абзац списка1"/>
    <w:basedOn w:val="a"/>
    <w:rsid w:val="005862E3"/>
    <w:pPr>
      <w:ind w:left="720"/>
      <w:contextualSpacing/>
    </w:pPr>
    <w:rPr>
      <w:rFonts w:ascii="Calibri" w:hAnsi="Calibri"/>
      <w:noProof/>
      <w:lang w:eastAsia="en-US"/>
    </w:rPr>
  </w:style>
  <w:style w:type="paragraph" w:customStyle="1" w:styleId="Default">
    <w:name w:val="Default"/>
    <w:rsid w:val="005862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5862E3"/>
  </w:style>
  <w:style w:type="character" w:customStyle="1" w:styleId="spelle">
    <w:name w:val="spelle"/>
    <w:rsid w:val="005862E3"/>
  </w:style>
  <w:style w:type="character" w:customStyle="1" w:styleId="st">
    <w:name w:val="st"/>
    <w:rsid w:val="005862E3"/>
  </w:style>
  <w:style w:type="character" w:styleId="a7">
    <w:name w:val="Emphasis"/>
    <w:qFormat/>
    <w:rsid w:val="005862E3"/>
    <w:rPr>
      <w:i/>
      <w:iCs/>
    </w:rPr>
  </w:style>
  <w:style w:type="paragraph" w:customStyle="1" w:styleId="rvps2">
    <w:name w:val="rvps2"/>
    <w:basedOn w:val="a"/>
    <w:rsid w:val="005862E3"/>
    <w:pPr>
      <w:spacing w:before="100" w:beforeAutospacing="1" w:after="100" w:afterAutospacing="1"/>
    </w:p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0"/>
    <w:unhideWhenUsed/>
    <w:rsid w:val="005862E3"/>
    <w:pPr>
      <w:widowControl w:val="0"/>
      <w:tabs>
        <w:tab w:val="center" w:pos="4536"/>
        <w:tab w:val="right" w:pos="9072"/>
      </w:tabs>
      <w:overflowPunct w:val="0"/>
      <w:autoSpaceDE w:val="0"/>
      <w:autoSpaceDN w:val="0"/>
      <w:adjustRightInd w:val="0"/>
    </w:pPr>
    <w:rPr>
      <w:szCs w:val="20"/>
      <w:lang w:val="pl-PL" w:eastAsia="pl-PL"/>
    </w:rPr>
  </w:style>
  <w:style w:type="character" w:customStyle="1" w:styleId="a9">
    <w:name w:val="Верхний колонтитул Знак"/>
    <w:basedOn w:val="a0"/>
    <w:rsid w:val="005862E3"/>
    <w:rPr>
      <w:rFonts w:ascii="Times New Roman" w:eastAsia="Times New Roman" w:hAnsi="Times New Roman" w:cs="Times New Roman"/>
      <w:sz w:val="24"/>
      <w:szCs w:val="24"/>
      <w:lang w:val="uk-UA" w:eastAsia="ru-RU"/>
    </w:r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
    <w:link w:val="a8"/>
    <w:rsid w:val="005862E3"/>
    <w:rPr>
      <w:rFonts w:ascii="Times New Roman" w:eastAsia="Times New Roman" w:hAnsi="Times New Roman" w:cs="Times New Roman"/>
      <w:sz w:val="24"/>
      <w:szCs w:val="20"/>
      <w:lang w:val="pl-PL" w:eastAsia="pl-PL"/>
    </w:rPr>
  </w:style>
  <w:style w:type="paragraph" w:styleId="aa">
    <w:name w:val="footer"/>
    <w:basedOn w:val="a"/>
    <w:link w:val="ab"/>
    <w:unhideWhenUsed/>
    <w:rsid w:val="005862E3"/>
    <w:pPr>
      <w:widowControl w:val="0"/>
      <w:tabs>
        <w:tab w:val="center" w:pos="4536"/>
        <w:tab w:val="right" w:pos="9072"/>
      </w:tabs>
      <w:overflowPunct w:val="0"/>
      <w:autoSpaceDE w:val="0"/>
      <w:autoSpaceDN w:val="0"/>
      <w:adjustRightInd w:val="0"/>
    </w:pPr>
    <w:rPr>
      <w:szCs w:val="20"/>
      <w:lang w:val="pl-PL" w:eastAsia="pl-PL"/>
    </w:rPr>
  </w:style>
  <w:style w:type="character" w:customStyle="1" w:styleId="ab">
    <w:name w:val="Нижний колонтитул Знак"/>
    <w:basedOn w:val="a0"/>
    <w:link w:val="aa"/>
    <w:rsid w:val="005862E3"/>
    <w:rPr>
      <w:rFonts w:ascii="Times New Roman" w:eastAsia="Times New Roman" w:hAnsi="Times New Roman" w:cs="Times New Roman"/>
      <w:sz w:val="24"/>
      <w:szCs w:val="20"/>
      <w:lang w:val="pl-PL" w:eastAsia="pl-PL"/>
    </w:rPr>
  </w:style>
  <w:style w:type="paragraph" w:customStyle="1" w:styleId="Normalny1">
    <w:name w:val="Normalny1"/>
    <w:rsid w:val="005862E3"/>
    <w:pPr>
      <w:spacing w:after="0" w:line="276" w:lineRule="auto"/>
    </w:pPr>
    <w:rPr>
      <w:rFonts w:ascii="Arial" w:eastAsia="Times New Roman" w:hAnsi="Arial" w:cs="Arial"/>
      <w:color w:val="000000"/>
      <w:lang w:val="pl-PL" w:eastAsia="pl-PL"/>
    </w:rPr>
  </w:style>
  <w:style w:type="character" w:styleId="ac">
    <w:name w:val="page number"/>
    <w:rsid w:val="005862E3"/>
  </w:style>
  <w:style w:type="character" w:customStyle="1" w:styleId="ad">
    <w:name w:val="Верхний колонтитул Знак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Знак"/>
    <w:rsid w:val="005862E3"/>
    <w:rPr>
      <w:lang w:val="ru-RU" w:eastAsia="ru-RU" w:bidi="ar-SA"/>
    </w:rPr>
  </w:style>
  <w:style w:type="paragraph" w:customStyle="1" w:styleId="ae">
    <w:name w:val="Знак Знак Знак Знак Знак Знак Знак Знак Знак Знак Знак Знак Знак Знак Знак Знак Знак Знак Знак"/>
    <w:basedOn w:val="a"/>
    <w:rsid w:val="005862E3"/>
    <w:rPr>
      <w:rFonts w:ascii="Verdana" w:hAnsi="Verdana" w:cs="Verdana"/>
      <w:sz w:val="20"/>
      <w:szCs w:val="20"/>
      <w:lang w:val="en-US" w:eastAsia="en-US"/>
    </w:rPr>
  </w:style>
  <w:style w:type="paragraph" w:customStyle="1" w:styleId="af">
    <w:basedOn w:val="a"/>
    <w:next w:val="af0"/>
    <w:link w:val="af1"/>
    <w:qFormat/>
    <w:rsid w:val="005862E3"/>
    <w:pPr>
      <w:jc w:val="center"/>
    </w:pPr>
    <w:rPr>
      <w:rFonts w:asciiTheme="minorHAnsi" w:eastAsiaTheme="minorHAnsi" w:hAnsiTheme="minorHAnsi" w:cstheme="minorBidi"/>
      <w:sz w:val="28"/>
      <w:lang w:eastAsia="en-US"/>
    </w:rPr>
  </w:style>
  <w:style w:type="character" w:customStyle="1" w:styleId="af1">
    <w:name w:val="Название Знак"/>
    <w:link w:val="af"/>
    <w:rsid w:val="005862E3"/>
    <w:rPr>
      <w:sz w:val="28"/>
      <w:szCs w:val="24"/>
      <w:lang w:val="uk-UA"/>
    </w:rPr>
  </w:style>
  <w:style w:type="paragraph" w:customStyle="1" w:styleId="ListParagraph1">
    <w:name w:val="List Paragraph1"/>
    <w:basedOn w:val="a"/>
    <w:uiPriority w:val="99"/>
    <w:rsid w:val="005862E3"/>
    <w:pPr>
      <w:spacing w:after="200" w:line="276" w:lineRule="auto"/>
      <w:ind w:left="720"/>
      <w:contextualSpacing/>
    </w:pPr>
    <w:rPr>
      <w:rFonts w:ascii="Calibri" w:hAnsi="Calibri"/>
      <w:sz w:val="22"/>
      <w:szCs w:val="22"/>
      <w:lang w:val="ru-RU" w:eastAsia="en-US"/>
    </w:rPr>
  </w:style>
  <w:style w:type="character" w:styleId="af2">
    <w:name w:val="Hyperlink"/>
    <w:rsid w:val="005862E3"/>
    <w:rPr>
      <w:rFonts w:cs="Times New Roman"/>
      <w:color w:val="0000FF"/>
      <w:u w:val="single"/>
    </w:rPr>
  </w:style>
  <w:style w:type="table" w:styleId="af3">
    <w:name w:val="Table Grid"/>
    <w:basedOn w:val="a1"/>
    <w:rsid w:val="005862E3"/>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unhideWhenUsed/>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ahoma" w:eastAsia="Arial Unicode MS" w:hAnsi="Tahoma" w:cs="Tahoma"/>
      <w:sz w:val="16"/>
      <w:szCs w:val="16"/>
      <w:lang w:val="en-US" w:eastAsia="en-US"/>
    </w:rPr>
  </w:style>
  <w:style w:type="character" w:customStyle="1" w:styleId="af5">
    <w:name w:val="Текст выноски Знак"/>
    <w:basedOn w:val="a0"/>
    <w:link w:val="af4"/>
    <w:uiPriority w:val="99"/>
    <w:rsid w:val="005862E3"/>
    <w:rPr>
      <w:rFonts w:ascii="Tahoma" w:eastAsia="Arial Unicode MS" w:hAnsi="Tahoma" w:cs="Tahoma"/>
      <w:sz w:val="16"/>
      <w:szCs w:val="16"/>
      <w:lang w:val="en-US"/>
    </w:rPr>
  </w:style>
  <w:style w:type="paragraph" w:customStyle="1" w:styleId="TableStyle1">
    <w:name w:val="Table Style 1"/>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customStyle="1" w:styleId="af6">
    <w:name w:val="Знак Знак Знак Знак Знак Знак Знак Знак Знак"/>
    <w:basedOn w:val="a"/>
    <w:rsid w:val="005862E3"/>
    <w:rPr>
      <w:rFonts w:ascii="Verdana" w:hAnsi="Verdana" w:cs="Verdana"/>
      <w:sz w:val="20"/>
      <w:szCs w:val="20"/>
      <w:lang w:val="en-US" w:eastAsia="en-US"/>
    </w:rPr>
  </w:style>
  <w:style w:type="paragraph" w:styleId="af0">
    <w:name w:val="Title"/>
    <w:basedOn w:val="a"/>
    <w:next w:val="a"/>
    <w:link w:val="af7"/>
    <w:uiPriority w:val="10"/>
    <w:qFormat/>
    <w:rsid w:val="005862E3"/>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0"/>
    <w:uiPriority w:val="10"/>
    <w:rsid w:val="005862E3"/>
    <w:rPr>
      <w:rFonts w:asciiTheme="majorHAnsi" w:eastAsiaTheme="majorEastAsia" w:hAnsiTheme="majorHAnsi" w:cstheme="majorBidi"/>
      <w:spacing w:val="-10"/>
      <w:kern w:val="28"/>
      <w:sz w:val="56"/>
      <w:szCs w:val="5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C529-BBC3-41E8-9F64-9113CE5F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Моша Андрій Михайлович</dc:creator>
  <cp:lastModifiedBy>Басова Аліна Леонідівна</cp:lastModifiedBy>
  <cp:revision>3</cp:revision>
  <cp:lastPrinted>2018-10-05T05:05:00Z</cp:lastPrinted>
  <dcterms:created xsi:type="dcterms:W3CDTF">2018-10-08T14:11:00Z</dcterms:created>
  <dcterms:modified xsi:type="dcterms:W3CDTF">2018-10-08T14:12:00Z</dcterms:modified>
</cp:coreProperties>
</file>